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7589" w14:textId="77777777" w:rsidR="00BD252E" w:rsidRDefault="00726557" w:rsidP="00077BE9">
      <w:pPr>
        <w:pStyle w:val="Overskrift1"/>
        <w:spacing w:before="0"/>
      </w:pPr>
      <w:r>
        <w:t xml:space="preserve">Attest </w:t>
      </w:r>
      <w:r w:rsidR="008A2E13">
        <w:t xml:space="preserve">fra lege/sakkyndig: </w:t>
      </w:r>
    </w:p>
    <w:p w14:paraId="0AB1A83F" w14:textId="398B5115" w:rsidR="00077BE9" w:rsidRDefault="00D714E0" w:rsidP="00077BE9">
      <w:pPr>
        <w:pStyle w:val="Overskrift1"/>
        <w:spacing w:before="0"/>
        <w:rPr>
          <w:rFonts w:ascii="Arial" w:hAnsi="Arial" w:cs="Arial"/>
          <w:b/>
          <w:bCs/>
          <w:sz w:val="24"/>
          <w:szCs w:val="24"/>
        </w:rPr>
      </w:pPr>
      <w:r>
        <w:t>V</w:t>
      </w:r>
      <w:r w:rsidR="001F1B73">
        <w:t xml:space="preserve">edlegg til </w:t>
      </w:r>
      <w:r>
        <w:t xml:space="preserve">søknad om tilrettelegging </w:t>
      </w:r>
      <w:r w:rsidR="00794D71">
        <w:t>i studiehverdagen</w:t>
      </w:r>
      <w:r>
        <w:t>.</w:t>
      </w:r>
      <w:r w:rsidRPr="12BEFB4E">
        <w:rPr>
          <w:rFonts w:ascii="Arial" w:hAnsi="Arial" w:cs="Arial"/>
          <w:b/>
          <w:bCs/>
          <w:sz w:val="24"/>
          <w:szCs w:val="24"/>
        </w:rPr>
        <w:t xml:space="preserve"> </w:t>
      </w:r>
    </w:p>
    <w:p w14:paraId="0EB1D365" w14:textId="5D0FD7AD" w:rsidR="00132211" w:rsidRPr="00B25F2A" w:rsidRDefault="00077BE9" w:rsidP="00077BE9">
      <w:pPr>
        <w:pStyle w:val="Overskrift1"/>
        <w:spacing w:before="0"/>
        <w:rPr>
          <w:rFonts w:ascii="Arial" w:hAnsi="Arial" w:cs="Arial"/>
          <w:b/>
          <w:bCs/>
          <w:sz w:val="24"/>
          <w:szCs w:val="24"/>
        </w:rPr>
      </w:pPr>
      <w:r>
        <w:rPr>
          <w:rFonts w:ascii="Arial" w:hAnsi="Arial" w:cs="Arial"/>
          <w:sz w:val="24"/>
          <w:szCs w:val="24"/>
        </w:rPr>
        <w:t xml:space="preserve">Se informasjon på neste side. </w:t>
      </w:r>
      <w:r w:rsidR="00726557">
        <w:br/>
      </w:r>
    </w:p>
    <w:p w14:paraId="7D70B450" w14:textId="542D123F" w:rsidR="001C5B7E" w:rsidRPr="008D783B" w:rsidRDefault="00132211" w:rsidP="00B25F2A">
      <w:pPr>
        <w:pStyle w:val="Overskrift2"/>
        <w:rPr>
          <w:sz w:val="24"/>
          <w:szCs w:val="24"/>
        </w:rPr>
      </w:pPr>
      <w:r w:rsidRPr="008D783B">
        <w:rPr>
          <w:sz w:val="24"/>
          <w:szCs w:val="24"/>
        </w:rPr>
        <w:t xml:space="preserve">Pasientens navn: </w:t>
      </w:r>
      <w:r w:rsidR="001C5B7E" w:rsidRPr="008D783B">
        <w:rPr>
          <w:sz w:val="24"/>
          <w:szCs w:val="24"/>
        </w:rPr>
        <w:t>…………………………………………………………………………</w:t>
      </w:r>
      <w:r w:rsidR="00BD252E">
        <w:rPr>
          <w:sz w:val="24"/>
          <w:szCs w:val="24"/>
        </w:rPr>
        <w:t>…</w:t>
      </w:r>
    </w:p>
    <w:p w14:paraId="2867B073" w14:textId="529791B1" w:rsidR="00132211" w:rsidRPr="008D783B" w:rsidRDefault="00132211" w:rsidP="00B25F2A">
      <w:pPr>
        <w:pStyle w:val="Overskrift2"/>
        <w:rPr>
          <w:sz w:val="24"/>
          <w:szCs w:val="24"/>
        </w:rPr>
      </w:pPr>
      <w:r w:rsidRPr="008D783B">
        <w:rPr>
          <w:sz w:val="24"/>
          <w:szCs w:val="24"/>
        </w:rPr>
        <w:t xml:space="preserve">Fødselsdato: </w:t>
      </w:r>
      <w:r w:rsidR="001C5B7E" w:rsidRPr="008D783B">
        <w:rPr>
          <w:sz w:val="24"/>
          <w:szCs w:val="24"/>
        </w:rPr>
        <w:t>……………………………</w:t>
      </w:r>
      <w:proofErr w:type="gramStart"/>
      <w:r w:rsidR="001C5B7E" w:rsidRPr="008D783B">
        <w:rPr>
          <w:sz w:val="24"/>
          <w:szCs w:val="24"/>
        </w:rPr>
        <w:t>……....................................................................</w:t>
      </w:r>
      <w:proofErr w:type="gramEnd"/>
    </w:p>
    <w:p w14:paraId="2CE8FA74" w14:textId="77777777" w:rsidR="008C74FD" w:rsidRPr="00B25F2A" w:rsidRDefault="008C74FD" w:rsidP="00132211">
      <w:pPr>
        <w:pStyle w:val="Default"/>
      </w:pPr>
    </w:p>
    <w:p w14:paraId="63FC2749" w14:textId="04B2D972" w:rsidR="00841FD1" w:rsidRPr="008D783B" w:rsidRDefault="6D7EB6E4" w:rsidP="00841FD1">
      <w:pPr>
        <w:pStyle w:val="Overskrift2"/>
        <w:rPr>
          <w:sz w:val="24"/>
          <w:szCs w:val="24"/>
        </w:rPr>
      </w:pPr>
      <w:r w:rsidRPr="43E4CD35">
        <w:rPr>
          <w:sz w:val="24"/>
          <w:szCs w:val="24"/>
        </w:rPr>
        <w:t>Beskrivelse</w:t>
      </w:r>
      <w:r w:rsidR="007722E4" w:rsidRPr="43E4CD35">
        <w:rPr>
          <w:sz w:val="24"/>
          <w:szCs w:val="24"/>
        </w:rPr>
        <w:t xml:space="preserve"> av </w:t>
      </w:r>
      <w:r w:rsidR="007B1787" w:rsidRPr="43E4CD35">
        <w:rPr>
          <w:sz w:val="24"/>
          <w:szCs w:val="24"/>
        </w:rPr>
        <w:t>sykdommen/</w:t>
      </w:r>
      <w:r w:rsidR="007722E4" w:rsidRPr="43E4CD35">
        <w:rPr>
          <w:sz w:val="24"/>
          <w:szCs w:val="24"/>
        </w:rPr>
        <w:t>funksjonsnedsettelse</w:t>
      </w:r>
      <w:r w:rsidR="00535DF9" w:rsidRPr="43E4CD35">
        <w:rPr>
          <w:sz w:val="24"/>
          <w:szCs w:val="24"/>
        </w:rPr>
        <w:t>n</w:t>
      </w:r>
      <w:r w:rsidR="00BD252E">
        <w:rPr>
          <w:sz w:val="24"/>
          <w:szCs w:val="24"/>
        </w:rPr>
        <w:t>/diagnosen</w:t>
      </w:r>
      <w:r w:rsidR="00535DF9" w:rsidRPr="43E4CD35">
        <w:rPr>
          <w:sz w:val="24"/>
          <w:szCs w:val="24"/>
        </w:rPr>
        <w:t xml:space="preserve"> </w:t>
      </w:r>
      <w:r w:rsidR="00D42DA8" w:rsidRPr="43E4CD35">
        <w:rPr>
          <w:sz w:val="24"/>
          <w:szCs w:val="24"/>
        </w:rPr>
        <w:t>og hvilke</w:t>
      </w:r>
      <w:r w:rsidR="00F26CAB" w:rsidRPr="43E4CD35">
        <w:rPr>
          <w:sz w:val="24"/>
          <w:szCs w:val="24"/>
        </w:rPr>
        <w:t xml:space="preserve">n konsekvens </w:t>
      </w:r>
      <w:r w:rsidR="00BD252E">
        <w:rPr>
          <w:sz w:val="24"/>
          <w:szCs w:val="24"/>
        </w:rPr>
        <w:br/>
      </w:r>
      <w:r w:rsidR="00F26CAB" w:rsidRPr="43E4CD35">
        <w:rPr>
          <w:sz w:val="24"/>
          <w:szCs w:val="24"/>
        </w:rPr>
        <w:t xml:space="preserve">den har </w:t>
      </w:r>
      <w:r w:rsidR="00794D71">
        <w:rPr>
          <w:sz w:val="24"/>
          <w:szCs w:val="24"/>
        </w:rPr>
        <w:t>for studiehverdagen</w:t>
      </w:r>
      <w:r w:rsidR="00F26CAB" w:rsidRPr="43E4CD35">
        <w:rPr>
          <w:sz w:val="24"/>
          <w:szCs w:val="24"/>
        </w:rPr>
        <w:t xml:space="preserve">: </w:t>
      </w:r>
    </w:p>
    <w:p w14:paraId="5B7C1A99" w14:textId="77777777" w:rsidR="00841FD1" w:rsidRPr="00B25F2A" w:rsidRDefault="00841FD1" w:rsidP="00841FD1">
      <w:pPr>
        <w:pStyle w:val="Default"/>
        <w:rPr>
          <w:i/>
        </w:rPr>
      </w:pPr>
    </w:p>
    <w:p w14:paraId="43153BD2" w14:textId="77777777" w:rsidR="00841FD1" w:rsidRDefault="00841FD1" w:rsidP="00841FD1">
      <w:pPr>
        <w:pStyle w:val="Default"/>
      </w:pPr>
      <w:r>
        <w:rPr>
          <w:noProof/>
        </w:rPr>
        <mc:AlternateContent>
          <mc:Choice Requires="wps">
            <w:drawing>
              <wp:inline distT="0" distB="0" distL="0" distR="0" wp14:anchorId="69449B2B" wp14:editId="4C7202CE">
                <wp:extent cx="5867400" cy="1568450"/>
                <wp:effectExtent l="0" t="0" r="19050" b="12700"/>
                <wp:docPr id="217" name="Text Box 2" descr="Fyll inn legens vurdering&#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568450"/>
                        </a:xfrm>
                        <a:prstGeom prst="rect">
                          <a:avLst/>
                        </a:prstGeom>
                        <a:solidFill>
                          <a:srgbClr val="FFFFFF"/>
                        </a:solidFill>
                        <a:ln w="9525">
                          <a:solidFill>
                            <a:srgbClr val="000000"/>
                          </a:solidFill>
                          <a:miter lim="800000"/>
                          <a:headEnd/>
                          <a:tailEnd/>
                        </a:ln>
                      </wps:spPr>
                      <wps:txbx>
                        <w:txbxContent>
                          <w:p w14:paraId="275ADDCF" w14:textId="77777777" w:rsidR="00841FD1" w:rsidRDefault="00841FD1" w:rsidP="00841FD1"/>
                        </w:txbxContent>
                      </wps:txbx>
                      <wps:bodyPr rot="0" vert="horz" wrap="square" lIns="91440" tIns="45720" rIns="91440" bIns="45720" anchor="t" anchorCtr="0">
                        <a:noAutofit/>
                      </wps:bodyPr>
                    </wps:wsp>
                  </a:graphicData>
                </a:graphic>
              </wp:inline>
            </w:drawing>
          </mc:Choice>
          <mc:Fallback xmlns:a="http://schemas.openxmlformats.org/drawingml/2006/main">
            <w:pict>
              <v:shapetype id="_x0000_t202" coordsize="21600,21600" o:spt="202" path="m,l,21600r21600,l21600,xe" w14:anchorId="69449B2B">
                <v:stroke joinstyle="miter"/>
                <v:path gradientshapeok="t" o:connecttype="rect"/>
              </v:shapetype>
              <v:shape id="Text Box 2" style="width:462pt;height:123.5pt;visibility:visible;mso-wrap-style:square;mso-left-percent:-10001;mso-top-percent:-10001;mso-position-horizontal:absolute;mso-position-horizontal-relative:char;mso-position-vertical:absolute;mso-position-vertical-relative:line;mso-left-percent:-10001;mso-top-percent:-10001;v-text-anchor:top" alt="Fyll inn legens vurdering&#10;"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">
                <v:textbox>
                  <w:txbxContent>
                    <w:p w:rsidR="00841FD1" w:rsidP="00841FD1" w:rsidRDefault="00841FD1" w14:paraId="275ADDCF" w14:textId="77777777"/>
                  </w:txbxContent>
                </v:textbox>
                <w10:anchorlock/>
              </v:shape>
            </w:pict>
          </mc:Fallback>
        </mc:AlternateContent>
      </w:r>
    </w:p>
    <w:p w14:paraId="387A497A" w14:textId="77777777" w:rsidR="00B417E5" w:rsidRPr="00B25F2A" w:rsidRDefault="00B417E5" w:rsidP="00841FD1">
      <w:pPr>
        <w:pStyle w:val="Default"/>
      </w:pPr>
    </w:p>
    <w:p w14:paraId="0580F851" w14:textId="14EEBF9D" w:rsidR="00915A0B" w:rsidRDefault="006F4CF5" w:rsidP="00915A0B">
      <w:pPr>
        <w:pStyle w:val="Overskrift2"/>
        <w:rPr>
          <w:sz w:val="24"/>
          <w:szCs w:val="24"/>
        </w:rPr>
      </w:pPr>
      <w:r w:rsidRPr="00627E4A">
        <w:rPr>
          <w:sz w:val="24"/>
          <w:szCs w:val="24"/>
        </w:rPr>
        <w:t>F</w:t>
      </w:r>
      <w:r w:rsidR="003A1005" w:rsidRPr="00627E4A">
        <w:rPr>
          <w:sz w:val="24"/>
          <w:szCs w:val="24"/>
        </w:rPr>
        <w:t>orslag til</w:t>
      </w:r>
      <w:r w:rsidR="00915A0B" w:rsidRPr="00627E4A">
        <w:rPr>
          <w:sz w:val="24"/>
          <w:szCs w:val="24"/>
        </w:rPr>
        <w:t xml:space="preserve"> tilrettelegging </w:t>
      </w:r>
      <w:r w:rsidR="003A1005" w:rsidRPr="00627E4A">
        <w:rPr>
          <w:sz w:val="24"/>
          <w:szCs w:val="24"/>
        </w:rPr>
        <w:t xml:space="preserve">som </w:t>
      </w:r>
      <w:r w:rsidR="00915A0B" w:rsidRPr="00627E4A">
        <w:rPr>
          <w:sz w:val="24"/>
          <w:szCs w:val="24"/>
        </w:rPr>
        <w:t xml:space="preserve">kan </w:t>
      </w:r>
      <w:r w:rsidR="00C923F5">
        <w:rPr>
          <w:sz w:val="24"/>
          <w:szCs w:val="24"/>
        </w:rPr>
        <w:t>veie opp</w:t>
      </w:r>
      <w:r w:rsidR="00915A0B" w:rsidRPr="00627E4A">
        <w:rPr>
          <w:sz w:val="24"/>
          <w:szCs w:val="24"/>
        </w:rPr>
        <w:t xml:space="preserve"> for ulempene studenten har </w:t>
      </w:r>
      <w:r w:rsidR="00DD49EB">
        <w:rPr>
          <w:sz w:val="24"/>
          <w:szCs w:val="24"/>
        </w:rPr>
        <w:t>i studiehverdagen</w:t>
      </w:r>
      <w:r w:rsidR="000C3133">
        <w:rPr>
          <w:sz w:val="24"/>
          <w:szCs w:val="24"/>
        </w:rPr>
        <w:t>:</w:t>
      </w:r>
    </w:p>
    <w:p w14:paraId="0AA5D149" w14:textId="77777777" w:rsidR="000C3133" w:rsidRDefault="000C3133" w:rsidP="00915A0B">
      <w:pPr>
        <w:spacing w:after="0"/>
        <w:rPr>
          <w:rFonts w:ascii="Arial" w:hAnsi="Arial" w:cs="Arial"/>
          <w:sz w:val="24"/>
          <w:szCs w:val="24"/>
        </w:rPr>
      </w:pPr>
    </w:p>
    <w:p w14:paraId="3FC2E7DC" w14:textId="57C70F61" w:rsidR="00915A0B" w:rsidRDefault="00915A0B" w:rsidP="00915A0B">
      <w:pPr>
        <w:spacing w:after="0"/>
        <w:rPr>
          <w:rFonts w:ascii="Arial" w:hAnsi="Arial" w:cs="Arial"/>
          <w:sz w:val="24"/>
          <w:szCs w:val="24"/>
        </w:rPr>
      </w:pPr>
      <w:r w:rsidRPr="00245A0A">
        <w:rPr>
          <w:rFonts w:ascii="Arial" w:hAnsi="Arial" w:cs="Arial"/>
          <w:noProof/>
          <w:sz w:val="24"/>
          <w:szCs w:val="24"/>
        </w:rPr>
        <mc:AlternateContent>
          <mc:Choice Requires="wps">
            <w:drawing>
              <wp:inline distT="0" distB="0" distL="0" distR="0" wp14:anchorId="3345B1BF" wp14:editId="28F872B9">
                <wp:extent cx="5924550" cy="1783080"/>
                <wp:effectExtent l="0" t="0" r="19050" b="26670"/>
                <wp:docPr id="1" name="Text Box 2" descr="Fyll inn hvilken tilrettelegging som kan oppveie ulempe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783080"/>
                        </a:xfrm>
                        <a:prstGeom prst="rect">
                          <a:avLst/>
                        </a:prstGeom>
                        <a:solidFill>
                          <a:srgbClr val="FFFFFF"/>
                        </a:solidFill>
                        <a:ln w="9525">
                          <a:solidFill>
                            <a:srgbClr val="000000"/>
                          </a:solidFill>
                          <a:miter lim="800000"/>
                          <a:headEnd/>
                          <a:tailEnd/>
                        </a:ln>
                      </wps:spPr>
                      <wps:txbx>
                        <w:txbxContent>
                          <w:p w14:paraId="323DBCCE" w14:textId="77777777" w:rsidR="00915A0B" w:rsidRDefault="00915A0B" w:rsidP="00915A0B"/>
                        </w:txbxContent>
                      </wps:txbx>
                      <wps:bodyPr rot="0" vert="horz" wrap="square" lIns="91440" tIns="45720" rIns="91440" bIns="45720" anchor="t" anchorCtr="0">
                        <a:noAutofit/>
                      </wps:bodyPr>
                    </wps:wsp>
                  </a:graphicData>
                </a:graphic>
              </wp:inline>
            </w:drawing>
          </mc:Choice>
          <mc:Fallback xmlns:a="http://schemas.openxmlformats.org/drawingml/2006/main">
            <w:pict>
              <v:shape id="_x0000_s1027" style="width:466.5pt;height:140.4pt;visibility:visible;mso-wrap-style:square;mso-left-percent:-10001;mso-top-percent:-10001;mso-position-horizontal:absolute;mso-position-horizontal-relative:char;mso-position-vertical:absolute;mso-position-vertical-relative:line;mso-left-percent:-10001;mso-top-percent:-10001;v-text-anchor:top" alt="Fyll inn hvilken tilrettelegging som kan oppveie ulempen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" w14:anchorId="3345B1BF">
                <v:textbox>
                  <w:txbxContent>
                    <w:p w:rsidR="00915A0B" w:rsidP="00915A0B" w:rsidRDefault="00915A0B" w14:paraId="323DBCCE" w14:textId="77777777"/>
                  </w:txbxContent>
                </v:textbox>
                <w10:anchorlock/>
              </v:shape>
            </w:pict>
          </mc:Fallback>
        </mc:AlternateContent>
      </w:r>
    </w:p>
    <w:p w14:paraId="74BA9B84" w14:textId="77777777" w:rsidR="002C1592" w:rsidRDefault="002C1592" w:rsidP="00B25F2A">
      <w:pPr>
        <w:pStyle w:val="Overskrift2"/>
      </w:pPr>
    </w:p>
    <w:p w14:paraId="27223F57" w14:textId="6E3A119D" w:rsidR="00BD252E" w:rsidRDefault="009F7F7E" w:rsidP="00BD252E">
      <w:pPr>
        <w:pStyle w:val="Overskrift2"/>
        <w:rPr>
          <w:sz w:val="24"/>
          <w:szCs w:val="24"/>
        </w:rPr>
      </w:pPr>
      <w:r w:rsidRPr="64A1B837">
        <w:rPr>
          <w:sz w:val="24"/>
          <w:szCs w:val="24"/>
        </w:rPr>
        <w:t>Vurderi</w:t>
      </w:r>
      <w:r w:rsidR="00FA7EB9" w:rsidRPr="64A1B837">
        <w:rPr>
          <w:sz w:val="24"/>
          <w:szCs w:val="24"/>
        </w:rPr>
        <w:t>ng av varighet</w:t>
      </w:r>
      <w:r w:rsidR="00BD252E" w:rsidRPr="64A1B837">
        <w:rPr>
          <w:sz w:val="24"/>
          <w:szCs w:val="24"/>
        </w:rPr>
        <w:t>. Er tilstanden kronisk, eller varierer den etter perioder/års</w:t>
      </w:r>
      <w:r w:rsidR="4E3F9A37" w:rsidRPr="64A1B837">
        <w:rPr>
          <w:sz w:val="24"/>
          <w:szCs w:val="24"/>
        </w:rPr>
        <w:t>t</w:t>
      </w:r>
      <w:r w:rsidR="00BD252E" w:rsidRPr="64A1B837">
        <w:rPr>
          <w:sz w:val="24"/>
          <w:szCs w:val="24"/>
        </w:rPr>
        <w:t>ider?</w:t>
      </w:r>
    </w:p>
    <w:p w14:paraId="4AF1DF60" w14:textId="1C1CEACD" w:rsidR="00BD252E" w:rsidRDefault="001A088F" w:rsidP="00BD252E">
      <w:pPr>
        <w:pStyle w:val="Overskrift2"/>
        <w:rPr>
          <w:sz w:val="24"/>
          <w:szCs w:val="24"/>
        </w:rPr>
      </w:pPr>
      <w:r w:rsidRPr="00245A0A">
        <w:rPr>
          <w:rFonts w:ascii="Arial" w:hAnsi="Arial" w:cs="Arial"/>
          <w:noProof/>
          <w:sz w:val="24"/>
          <w:szCs w:val="24"/>
        </w:rPr>
        <mc:AlternateContent>
          <mc:Choice Requires="wps">
            <w:drawing>
              <wp:inline distT="0" distB="0" distL="0" distR="0" wp14:anchorId="1C687DB0" wp14:editId="15D1C864">
                <wp:extent cx="5924550" cy="586740"/>
                <wp:effectExtent l="0" t="0" r="19050" b="22860"/>
                <wp:docPr id="932257182" name="Text Box 2" descr="Fyll inn hvilken tilrettelegging som kan oppveie ulempe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86740"/>
                        </a:xfrm>
                        <a:prstGeom prst="rect">
                          <a:avLst/>
                        </a:prstGeom>
                        <a:solidFill>
                          <a:srgbClr val="FFFFFF"/>
                        </a:solidFill>
                        <a:ln w="9525">
                          <a:solidFill>
                            <a:srgbClr val="000000"/>
                          </a:solidFill>
                          <a:miter lim="800000"/>
                          <a:headEnd/>
                          <a:tailEnd/>
                        </a:ln>
                      </wps:spPr>
                      <wps:txbx>
                        <w:txbxContent>
                          <w:p w14:paraId="32B2A620" w14:textId="77777777" w:rsidR="001A088F" w:rsidRDefault="001A088F" w:rsidP="001A088F"/>
                        </w:txbxContent>
                      </wps:txbx>
                      <wps:bodyPr rot="0" vert="horz" wrap="square" lIns="91440" tIns="45720" rIns="91440" bIns="45720" anchor="t" anchorCtr="0">
                        <a:noAutofit/>
                      </wps:bodyPr>
                    </wps:wsp>
                  </a:graphicData>
                </a:graphic>
              </wp:inline>
            </w:drawing>
          </mc:Choice>
          <mc:Fallback xmlns:a="http://schemas.openxmlformats.org/drawingml/2006/main">
            <w:pict>
              <v:shape id="_x0000_s1028" style="width:466.5pt;height:46.2pt;visibility:visible;mso-wrap-style:square;mso-left-percent:-10001;mso-top-percent:-10001;mso-position-horizontal:absolute;mso-position-horizontal-relative:char;mso-position-vertical:absolute;mso-position-vertical-relative:line;mso-left-percent:-10001;mso-top-percent:-10001;v-text-anchor:top" alt="Fyll inn hvilken tilrettelegging som kan oppveie ulempen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" w14:anchorId="1C687DB0">
                <v:textbox>
                  <w:txbxContent>
                    <w:p w:rsidR="001A088F" w:rsidP="001A088F" w:rsidRDefault="001A088F" w14:paraId="32B2A620" w14:textId="77777777"/>
                  </w:txbxContent>
                </v:textbox>
                <w10:anchorlock/>
              </v:shape>
            </w:pict>
          </mc:Fallback>
        </mc:AlternateContent>
      </w:r>
    </w:p>
    <w:p w14:paraId="4A29B986" w14:textId="77777777" w:rsidR="00BD252E" w:rsidRDefault="00BD252E" w:rsidP="00BD252E">
      <w:pPr>
        <w:pStyle w:val="Overskrift2"/>
        <w:rPr>
          <w:sz w:val="24"/>
          <w:szCs w:val="24"/>
        </w:rPr>
      </w:pPr>
    </w:p>
    <w:p w14:paraId="6B06FCCD" w14:textId="3C134423" w:rsidR="00191A5D" w:rsidRDefault="006E0E79" w:rsidP="00BD252E">
      <w:pPr>
        <w:pStyle w:val="Overskrift2"/>
      </w:pPr>
      <w:r w:rsidRPr="00BD252E">
        <w:rPr>
          <w:sz w:val="24"/>
          <w:szCs w:val="24"/>
        </w:rPr>
        <w:t xml:space="preserve">Hvor lenge antas sykdommen/funksjonsnedsettelsen å vare? </w:t>
      </w:r>
      <w:r w:rsidR="00BD252E" w:rsidRPr="00BD252E">
        <w:rPr>
          <w:sz w:val="24"/>
          <w:szCs w:val="24"/>
        </w:rPr>
        <w:br/>
      </w:r>
      <w:r w:rsidRPr="00BD252E">
        <w:rPr>
          <w:sz w:val="24"/>
          <w:szCs w:val="24"/>
        </w:rPr>
        <w:t>Oppgi måneder/år: ___________________</w:t>
      </w:r>
      <w:r w:rsidRPr="00627E4A">
        <w:br/>
      </w:r>
    </w:p>
    <w:p w14:paraId="5379CC6A" w14:textId="77777777" w:rsidR="00BD252E" w:rsidRDefault="00BD252E" w:rsidP="00653D1B">
      <w:pPr>
        <w:pStyle w:val="Overskrift2"/>
        <w:rPr>
          <w:sz w:val="24"/>
          <w:szCs w:val="24"/>
        </w:rPr>
      </w:pPr>
    </w:p>
    <w:p w14:paraId="2B533B5B" w14:textId="5A5394A1" w:rsidR="004A38CD" w:rsidRPr="00627E4A" w:rsidRDefault="00132211" w:rsidP="00653D1B">
      <w:pPr>
        <w:pStyle w:val="Overskrift2"/>
        <w:rPr>
          <w:sz w:val="24"/>
          <w:szCs w:val="24"/>
        </w:rPr>
      </w:pPr>
      <w:r w:rsidRPr="00627E4A">
        <w:rPr>
          <w:sz w:val="24"/>
          <w:szCs w:val="24"/>
        </w:rPr>
        <w:t xml:space="preserve">Sted og dato: </w:t>
      </w:r>
      <w:r w:rsidR="00A25BB6">
        <w:rPr>
          <w:sz w:val="24"/>
          <w:szCs w:val="24"/>
        </w:rPr>
        <w:t>________________________________________________</w:t>
      </w:r>
    </w:p>
    <w:p w14:paraId="422C09FE" w14:textId="77777777" w:rsidR="00DE30D5" w:rsidRPr="00627E4A" w:rsidRDefault="00DE30D5" w:rsidP="00DE30D5">
      <w:pPr>
        <w:rPr>
          <w:sz w:val="24"/>
          <w:szCs w:val="24"/>
        </w:rPr>
      </w:pPr>
    </w:p>
    <w:p w14:paraId="4099291A" w14:textId="5349E79D" w:rsidR="00871BB5" w:rsidRPr="00627E4A" w:rsidRDefault="00132211" w:rsidP="00B25F2A">
      <w:pPr>
        <w:pStyle w:val="Overskrift2"/>
        <w:rPr>
          <w:sz w:val="24"/>
          <w:szCs w:val="24"/>
        </w:rPr>
      </w:pPr>
      <w:r w:rsidRPr="00627E4A">
        <w:rPr>
          <w:sz w:val="24"/>
          <w:szCs w:val="24"/>
        </w:rPr>
        <w:t>Legens</w:t>
      </w:r>
      <w:r w:rsidR="001C5B7E" w:rsidRPr="00627E4A">
        <w:rPr>
          <w:sz w:val="24"/>
          <w:szCs w:val="24"/>
        </w:rPr>
        <w:t>/</w:t>
      </w:r>
      <w:r w:rsidR="007C6C92" w:rsidRPr="00627E4A">
        <w:rPr>
          <w:sz w:val="24"/>
          <w:szCs w:val="24"/>
        </w:rPr>
        <w:t>sakkyndiges</w:t>
      </w:r>
      <w:r w:rsidRPr="00627E4A">
        <w:rPr>
          <w:sz w:val="24"/>
          <w:szCs w:val="24"/>
        </w:rPr>
        <w:t xml:space="preserve"> und</w:t>
      </w:r>
      <w:r w:rsidR="001C5B7E" w:rsidRPr="00627E4A">
        <w:rPr>
          <w:sz w:val="24"/>
          <w:szCs w:val="24"/>
        </w:rPr>
        <w:t xml:space="preserve">erskrift og stempel: </w:t>
      </w:r>
      <w:r w:rsidR="00A25BB6">
        <w:rPr>
          <w:sz w:val="24"/>
          <w:szCs w:val="24"/>
        </w:rPr>
        <w:t>______________________________________________________</w:t>
      </w:r>
    </w:p>
    <w:p w14:paraId="4ECA9453" w14:textId="77777777" w:rsidR="00D16FFF" w:rsidRPr="00B25F2A" w:rsidRDefault="00D16FFF" w:rsidP="001C5B7E">
      <w:pPr>
        <w:spacing w:after="0"/>
        <w:rPr>
          <w:rFonts w:ascii="Arial" w:hAnsi="Arial" w:cs="Arial"/>
          <w:sz w:val="24"/>
          <w:szCs w:val="24"/>
        </w:rPr>
      </w:pPr>
    </w:p>
    <w:p w14:paraId="4CA911BD" w14:textId="77777777" w:rsidR="00915CA8" w:rsidRDefault="00915CA8" w:rsidP="001C5B7E">
      <w:pPr>
        <w:spacing w:after="0"/>
        <w:rPr>
          <w:rFonts w:ascii="Arial" w:hAnsi="Arial" w:cs="Arial"/>
          <w:sz w:val="24"/>
          <w:szCs w:val="24"/>
        </w:rPr>
      </w:pPr>
    </w:p>
    <w:p w14:paraId="39A39C99" w14:textId="745197B2" w:rsidR="00842850" w:rsidRPr="00B25F2A" w:rsidRDefault="3A412EF4" w:rsidP="64A1B837">
      <w:pPr>
        <w:pStyle w:val="Overskrift2"/>
        <w:rPr>
          <w:rFonts w:ascii="Arial" w:eastAsia="Arial" w:hAnsi="Arial" w:cs="Arial"/>
          <w:b/>
          <w:bCs/>
          <w:sz w:val="32"/>
          <w:szCs w:val="32"/>
        </w:rPr>
      </w:pPr>
      <w:r w:rsidRPr="64A1B837">
        <w:rPr>
          <w:rFonts w:ascii="Arial" w:eastAsia="Arial" w:hAnsi="Arial" w:cs="Arial"/>
          <w:b/>
          <w:bCs/>
          <w:sz w:val="32"/>
          <w:szCs w:val="32"/>
        </w:rPr>
        <w:lastRenderedPageBreak/>
        <w:t>Informasjon til lege/sakkyndig om dokumentasjon for tilrettelegging ved Universitetet i Agder (UiA)</w:t>
      </w:r>
    </w:p>
    <w:p w14:paraId="2D7B28CB" w14:textId="05987F3A" w:rsidR="00842850" w:rsidRPr="00B25F2A" w:rsidRDefault="3A412EF4" w:rsidP="64A1B837">
      <w:pPr>
        <w:spacing w:before="240" w:after="240"/>
      </w:pPr>
      <w:r w:rsidRPr="64A1B837">
        <w:rPr>
          <w:rFonts w:ascii="Arial" w:eastAsia="Arial" w:hAnsi="Arial" w:cs="Arial"/>
          <w:sz w:val="24"/>
          <w:szCs w:val="24"/>
        </w:rPr>
        <w:t>Studenter som har behov for tilrettelegging i studiehverdagen, må sende inn en søknad. For at søknaden skal behandles, må det legges ved dokumentasjon fra lege eller sakkyndig som bekrefter sykdom eller nedsatt funksjonsevne. Dokumentasjonen bør beskrive hvordan studentens funksjonsevne påvirker studiehverdagen, og det er en fordel om den inkluderer forslag til konkrete tilretteleggingstiltak.</w:t>
      </w:r>
    </w:p>
    <w:p w14:paraId="657084E7" w14:textId="70D50FF4" w:rsidR="00842850" w:rsidRPr="00B25F2A" w:rsidRDefault="3A412EF4" w:rsidP="64A1B837">
      <w:pPr>
        <w:spacing w:before="240" w:after="240"/>
      </w:pPr>
      <w:r w:rsidRPr="64A1B837">
        <w:rPr>
          <w:rFonts w:ascii="Arial" w:eastAsia="Arial" w:hAnsi="Arial" w:cs="Arial"/>
          <w:b/>
          <w:bCs/>
          <w:sz w:val="24"/>
          <w:szCs w:val="24"/>
        </w:rPr>
        <w:t>Hensikten med tilrettelegging</w:t>
      </w:r>
    </w:p>
    <w:p w14:paraId="50CC40C7" w14:textId="6E6086EE" w:rsidR="00842850" w:rsidRPr="00B25F2A" w:rsidRDefault="3A412EF4" w:rsidP="64A1B837">
      <w:pPr>
        <w:spacing w:before="240" w:after="240"/>
      </w:pPr>
      <w:r w:rsidRPr="64A1B837">
        <w:rPr>
          <w:rFonts w:ascii="Arial" w:eastAsia="Arial" w:hAnsi="Arial" w:cs="Arial"/>
          <w:sz w:val="24"/>
          <w:szCs w:val="24"/>
        </w:rPr>
        <w:t>Målet med tilrettelegging er å sikre lik tilgang til utdanning for alle studenter. Tilretteleggingen er regulert av forskrift om studier og eksamen ved UiA § 7-2 (4) og lov om universiteter og høyskoler § 10-5 og § 10-6. Tiltakene skal kompensere for utfordringene som følger av</w:t>
      </w:r>
      <w:r w:rsidR="210F8AD3" w:rsidRPr="64A1B837">
        <w:rPr>
          <w:rFonts w:ascii="Arial" w:eastAsia="Arial" w:hAnsi="Arial" w:cs="Arial"/>
          <w:sz w:val="24"/>
          <w:szCs w:val="24"/>
        </w:rPr>
        <w:t xml:space="preserve"> </w:t>
      </w:r>
      <w:r w:rsidRPr="64A1B837">
        <w:rPr>
          <w:rFonts w:ascii="Arial" w:eastAsia="Arial" w:hAnsi="Arial" w:cs="Arial"/>
          <w:sz w:val="24"/>
          <w:szCs w:val="24"/>
        </w:rPr>
        <w:t>funksjonsnedsettelsen, uten å gi studenten en urettferdig fordel eller redusere de faglige kravene.</w:t>
      </w:r>
    </w:p>
    <w:p w14:paraId="5A1F557C" w14:textId="0DEC6A3C" w:rsidR="00842850" w:rsidRPr="00B25F2A" w:rsidRDefault="3A412EF4" w:rsidP="64A1B837">
      <w:pPr>
        <w:spacing w:before="240" w:after="240"/>
      </w:pPr>
      <w:r w:rsidRPr="64A1B837">
        <w:rPr>
          <w:rFonts w:ascii="Arial" w:eastAsia="Arial" w:hAnsi="Arial" w:cs="Arial"/>
          <w:b/>
          <w:bCs/>
          <w:sz w:val="24"/>
          <w:szCs w:val="24"/>
        </w:rPr>
        <w:t>Behandling av søknader</w:t>
      </w:r>
    </w:p>
    <w:p w14:paraId="259F0DC0" w14:textId="44DA5533" w:rsidR="00842850" w:rsidRPr="00B25F2A" w:rsidRDefault="3A412EF4" w:rsidP="64A1B837">
      <w:pPr>
        <w:spacing w:before="240" w:after="240"/>
      </w:pPr>
      <w:r w:rsidRPr="64A1B837">
        <w:rPr>
          <w:rFonts w:ascii="Arial" w:eastAsia="Arial" w:hAnsi="Arial" w:cs="Arial"/>
          <w:sz w:val="24"/>
          <w:szCs w:val="24"/>
        </w:rPr>
        <w:t>Fakultetene vurderer og fatter vedtak om individuell tilrettelegging basert på studentens søknad, dokumentasjon fra lege/sakkyndig, gjeldende regelverk, og faglige vurderinger. Tilretteleggingen avgjøres ut fra en individuell vurdering av studentens funksjonsevne, ikke på grunnlag av en spesifikk diagnose.</w:t>
      </w:r>
    </w:p>
    <w:p w14:paraId="323656DB" w14:textId="38018E11" w:rsidR="00842850" w:rsidRPr="00B25F2A" w:rsidRDefault="3A412EF4" w:rsidP="64A1B837">
      <w:pPr>
        <w:spacing w:before="240" w:after="240"/>
      </w:pPr>
      <w:r w:rsidRPr="64A1B837">
        <w:rPr>
          <w:rFonts w:ascii="Arial" w:eastAsia="Arial" w:hAnsi="Arial" w:cs="Arial"/>
          <w:b/>
          <w:bCs/>
          <w:sz w:val="24"/>
          <w:szCs w:val="24"/>
        </w:rPr>
        <w:t>Eksempler på tilretteleggingstiltak</w:t>
      </w:r>
    </w:p>
    <w:p w14:paraId="391DDF05" w14:textId="4338D972" w:rsidR="00842850" w:rsidRPr="00B25F2A" w:rsidRDefault="3A412EF4" w:rsidP="64A1B837">
      <w:pPr>
        <w:spacing w:before="240" w:after="240"/>
      </w:pPr>
      <w:r w:rsidRPr="64A1B837">
        <w:rPr>
          <w:rFonts w:ascii="Arial" w:eastAsia="Arial" w:hAnsi="Arial" w:cs="Arial"/>
          <w:sz w:val="24"/>
          <w:szCs w:val="24"/>
        </w:rPr>
        <w:t>Eksempler på tiltak som kan innvilges inkluderer: reservert leseplass eller plass i mindre leserom, tilgang til hvilerom, og bistand med å finne en mentor.</w:t>
      </w:r>
    </w:p>
    <w:p w14:paraId="26F770D9" w14:textId="04D4CA84" w:rsidR="00842850" w:rsidRPr="00B25F2A" w:rsidRDefault="00842850" w:rsidP="00B37D90">
      <w:pPr>
        <w:rPr>
          <w:rFonts w:ascii="Arial" w:hAnsi="Arial" w:cs="Arial"/>
          <w:color w:val="000000"/>
          <w:sz w:val="24"/>
          <w:szCs w:val="24"/>
        </w:rPr>
      </w:pPr>
    </w:p>
    <w:sectPr w:rsidR="00842850" w:rsidRPr="00B25F2A" w:rsidSect="00EF5E5F">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0D4A8" w14:textId="77777777" w:rsidR="00697B05" w:rsidRDefault="00697B05" w:rsidP="00644FB2">
      <w:pPr>
        <w:spacing w:after="0" w:line="240" w:lineRule="auto"/>
      </w:pPr>
      <w:r>
        <w:separator/>
      </w:r>
    </w:p>
  </w:endnote>
  <w:endnote w:type="continuationSeparator" w:id="0">
    <w:p w14:paraId="5C24D227" w14:textId="77777777" w:rsidR="00697B05" w:rsidRDefault="00697B05" w:rsidP="00644FB2">
      <w:pPr>
        <w:spacing w:after="0" w:line="240" w:lineRule="auto"/>
      </w:pPr>
      <w:r>
        <w:continuationSeparator/>
      </w:r>
    </w:p>
  </w:endnote>
  <w:endnote w:type="continuationNotice" w:id="1">
    <w:p w14:paraId="717AF940" w14:textId="77777777" w:rsidR="00697B05" w:rsidRDefault="00697B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56DFC" w14:textId="77777777" w:rsidR="00697B05" w:rsidRDefault="00697B05" w:rsidP="00644FB2">
      <w:pPr>
        <w:spacing w:after="0" w:line="240" w:lineRule="auto"/>
      </w:pPr>
      <w:r>
        <w:separator/>
      </w:r>
    </w:p>
  </w:footnote>
  <w:footnote w:type="continuationSeparator" w:id="0">
    <w:p w14:paraId="56A42CB1" w14:textId="77777777" w:rsidR="00697B05" w:rsidRDefault="00697B05" w:rsidP="00644FB2">
      <w:pPr>
        <w:spacing w:after="0" w:line="240" w:lineRule="auto"/>
      </w:pPr>
      <w:r>
        <w:continuationSeparator/>
      </w:r>
    </w:p>
  </w:footnote>
  <w:footnote w:type="continuationNotice" w:id="1">
    <w:p w14:paraId="627B064C" w14:textId="77777777" w:rsidR="00697B05" w:rsidRDefault="00697B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A1CA8"/>
    <w:multiLevelType w:val="hybridMultilevel"/>
    <w:tmpl w:val="FACACCA0"/>
    <w:lvl w:ilvl="0" w:tplc="45F8BCFE">
      <w:start w:val="4"/>
      <w:numFmt w:val="bullet"/>
      <w:lvlText w:val=""/>
      <w:lvlJc w:val="left"/>
      <w:pPr>
        <w:ind w:left="720" w:hanging="360"/>
      </w:pPr>
      <w:rPr>
        <w:rFonts w:ascii="Symbol" w:eastAsiaTheme="minorEastAsia" w:hAnsi="Symbol" w:cs="Arial"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2B87A80"/>
    <w:multiLevelType w:val="hybridMultilevel"/>
    <w:tmpl w:val="72BE47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50258238">
    <w:abstractNumId w:val="0"/>
  </w:num>
  <w:num w:numId="2" w16cid:durableId="732696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BB5"/>
    <w:rsid w:val="00011250"/>
    <w:rsid w:val="000128C2"/>
    <w:rsid w:val="0001536A"/>
    <w:rsid w:val="00020D39"/>
    <w:rsid w:val="00022512"/>
    <w:rsid w:val="00031BE7"/>
    <w:rsid w:val="00034A85"/>
    <w:rsid w:val="00040763"/>
    <w:rsid w:val="00050087"/>
    <w:rsid w:val="000518D1"/>
    <w:rsid w:val="0006540C"/>
    <w:rsid w:val="00065C95"/>
    <w:rsid w:val="00073F48"/>
    <w:rsid w:val="00077BE9"/>
    <w:rsid w:val="000B0149"/>
    <w:rsid w:val="000B57E7"/>
    <w:rsid w:val="000C3133"/>
    <w:rsid w:val="000C4BDB"/>
    <w:rsid w:val="000C7CB0"/>
    <w:rsid w:val="000D5817"/>
    <w:rsid w:val="000F1DDD"/>
    <w:rsid w:val="000F786E"/>
    <w:rsid w:val="0010087D"/>
    <w:rsid w:val="001052A1"/>
    <w:rsid w:val="001122C2"/>
    <w:rsid w:val="00126B91"/>
    <w:rsid w:val="00132211"/>
    <w:rsid w:val="00153BA7"/>
    <w:rsid w:val="00163E44"/>
    <w:rsid w:val="00173EC9"/>
    <w:rsid w:val="00175E22"/>
    <w:rsid w:val="00186E83"/>
    <w:rsid w:val="00190D01"/>
    <w:rsid w:val="00191A5D"/>
    <w:rsid w:val="001A088F"/>
    <w:rsid w:val="001C02F4"/>
    <w:rsid w:val="001C4CE8"/>
    <w:rsid w:val="001C5B7E"/>
    <w:rsid w:val="001D24B9"/>
    <w:rsid w:val="001D3398"/>
    <w:rsid w:val="001D6791"/>
    <w:rsid w:val="001D73F8"/>
    <w:rsid w:val="001E6846"/>
    <w:rsid w:val="001F14BF"/>
    <w:rsid w:val="001F1B73"/>
    <w:rsid w:val="002160C2"/>
    <w:rsid w:val="00231DE2"/>
    <w:rsid w:val="00245A0A"/>
    <w:rsid w:val="00257E0A"/>
    <w:rsid w:val="00261637"/>
    <w:rsid w:val="00276697"/>
    <w:rsid w:val="00283ADA"/>
    <w:rsid w:val="002928FC"/>
    <w:rsid w:val="00292DDA"/>
    <w:rsid w:val="002C1592"/>
    <w:rsid w:val="002C34E7"/>
    <w:rsid w:val="002D20E2"/>
    <w:rsid w:val="002D27B6"/>
    <w:rsid w:val="002E2E38"/>
    <w:rsid w:val="002F56DF"/>
    <w:rsid w:val="002F6DD0"/>
    <w:rsid w:val="002F7A03"/>
    <w:rsid w:val="003046C4"/>
    <w:rsid w:val="00306DBF"/>
    <w:rsid w:val="0031680F"/>
    <w:rsid w:val="00321C6E"/>
    <w:rsid w:val="00331F90"/>
    <w:rsid w:val="0033368E"/>
    <w:rsid w:val="00356C67"/>
    <w:rsid w:val="00371D7F"/>
    <w:rsid w:val="0038475F"/>
    <w:rsid w:val="003872F2"/>
    <w:rsid w:val="00396BF8"/>
    <w:rsid w:val="003A1005"/>
    <w:rsid w:val="003A7391"/>
    <w:rsid w:val="003C4E99"/>
    <w:rsid w:val="003C7263"/>
    <w:rsid w:val="003E55EF"/>
    <w:rsid w:val="003F2AB0"/>
    <w:rsid w:val="003F3A63"/>
    <w:rsid w:val="004000B4"/>
    <w:rsid w:val="004020F7"/>
    <w:rsid w:val="00424551"/>
    <w:rsid w:val="004404FB"/>
    <w:rsid w:val="0044264C"/>
    <w:rsid w:val="0045595A"/>
    <w:rsid w:val="00464252"/>
    <w:rsid w:val="00464730"/>
    <w:rsid w:val="0046566F"/>
    <w:rsid w:val="00473B41"/>
    <w:rsid w:val="00491CED"/>
    <w:rsid w:val="004A38CD"/>
    <w:rsid w:val="004A4893"/>
    <w:rsid w:val="004A5B49"/>
    <w:rsid w:val="004A746C"/>
    <w:rsid w:val="004B2AB9"/>
    <w:rsid w:val="004C0AED"/>
    <w:rsid w:val="004C38F3"/>
    <w:rsid w:val="004E1B3A"/>
    <w:rsid w:val="004F55EE"/>
    <w:rsid w:val="00501FE1"/>
    <w:rsid w:val="00505C76"/>
    <w:rsid w:val="005110E8"/>
    <w:rsid w:val="005148DB"/>
    <w:rsid w:val="00522AB2"/>
    <w:rsid w:val="00531A5B"/>
    <w:rsid w:val="00533462"/>
    <w:rsid w:val="00535DF9"/>
    <w:rsid w:val="005423BA"/>
    <w:rsid w:val="00543306"/>
    <w:rsid w:val="00543CC5"/>
    <w:rsid w:val="00545F17"/>
    <w:rsid w:val="005538EF"/>
    <w:rsid w:val="00553B22"/>
    <w:rsid w:val="00554949"/>
    <w:rsid w:val="00556A2E"/>
    <w:rsid w:val="00561831"/>
    <w:rsid w:val="005821CB"/>
    <w:rsid w:val="005A58E2"/>
    <w:rsid w:val="005C12F5"/>
    <w:rsid w:val="005C39B6"/>
    <w:rsid w:val="005C545B"/>
    <w:rsid w:val="005D3328"/>
    <w:rsid w:val="005D44F8"/>
    <w:rsid w:val="005E740C"/>
    <w:rsid w:val="0060133A"/>
    <w:rsid w:val="00607607"/>
    <w:rsid w:val="00613E9D"/>
    <w:rsid w:val="006274C2"/>
    <w:rsid w:val="00627E4A"/>
    <w:rsid w:val="00630065"/>
    <w:rsid w:val="00632EDC"/>
    <w:rsid w:val="00644FB2"/>
    <w:rsid w:val="00653D1B"/>
    <w:rsid w:val="006843E6"/>
    <w:rsid w:val="006967E0"/>
    <w:rsid w:val="00697B05"/>
    <w:rsid w:val="006D3356"/>
    <w:rsid w:val="006E0E79"/>
    <w:rsid w:val="006E74F1"/>
    <w:rsid w:val="006F4CF5"/>
    <w:rsid w:val="0070124A"/>
    <w:rsid w:val="007018DF"/>
    <w:rsid w:val="00703575"/>
    <w:rsid w:val="00706151"/>
    <w:rsid w:val="007070C2"/>
    <w:rsid w:val="0071097A"/>
    <w:rsid w:val="00720380"/>
    <w:rsid w:val="00723B58"/>
    <w:rsid w:val="00726557"/>
    <w:rsid w:val="007511CD"/>
    <w:rsid w:val="007535CC"/>
    <w:rsid w:val="00757AEC"/>
    <w:rsid w:val="007722E4"/>
    <w:rsid w:val="00777E0B"/>
    <w:rsid w:val="007814A4"/>
    <w:rsid w:val="00794D71"/>
    <w:rsid w:val="007A1230"/>
    <w:rsid w:val="007A6A3B"/>
    <w:rsid w:val="007B1787"/>
    <w:rsid w:val="007B6C90"/>
    <w:rsid w:val="007C4D4D"/>
    <w:rsid w:val="007C6C92"/>
    <w:rsid w:val="007E1E02"/>
    <w:rsid w:val="007F2F5F"/>
    <w:rsid w:val="0081583E"/>
    <w:rsid w:val="00817C5D"/>
    <w:rsid w:val="008355F0"/>
    <w:rsid w:val="00837A8C"/>
    <w:rsid w:val="00840278"/>
    <w:rsid w:val="00841FD1"/>
    <w:rsid w:val="00842850"/>
    <w:rsid w:val="00844993"/>
    <w:rsid w:val="008474D6"/>
    <w:rsid w:val="00853935"/>
    <w:rsid w:val="00871BB5"/>
    <w:rsid w:val="00874A10"/>
    <w:rsid w:val="0088054E"/>
    <w:rsid w:val="008853A2"/>
    <w:rsid w:val="00885C99"/>
    <w:rsid w:val="00891D0A"/>
    <w:rsid w:val="008941FA"/>
    <w:rsid w:val="008A2E13"/>
    <w:rsid w:val="008B64C5"/>
    <w:rsid w:val="008C74FD"/>
    <w:rsid w:val="008C7F39"/>
    <w:rsid w:val="008D783B"/>
    <w:rsid w:val="0090097C"/>
    <w:rsid w:val="009139CB"/>
    <w:rsid w:val="00915A0B"/>
    <w:rsid w:val="00915CA8"/>
    <w:rsid w:val="00922F24"/>
    <w:rsid w:val="009251E8"/>
    <w:rsid w:val="009302B5"/>
    <w:rsid w:val="009320F2"/>
    <w:rsid w:val="009457CA"/>
    <w:rsid w:val="009467B3"/>
    <w:rsid w:val="0095632D"/>
    <w:rsid w:val="009824F1"/>
    <w:rsid w:val="009872C4"/>
    <w:rsid w:val="00991324"/>
    <w:rsid w:val="009A51BE"/>
    <w:rsid w:val="009C608A"/>
    <w:rsid w:val="009F7F7E"/>
    <w:rsid w:val="00A0396B"/>
    <w:rsid w:val="00A05A76"/>
    <w:rsid w:val="00A11B37"/>
    <w:rsid w:val="00A21C80"/>
    <w:rsid w:val="00A243B8"/>
    <w:rsid w:val="00A25BB6"/>
    <w:rsid w:val="00A40293"/>
    <w:rsid w:val="00A52F61"/>
    <w:rsid w:val="00A6159A"/>
    <w:rsid w:val="00A72477"/>
    <w:rsid w:val="00A76574"/>
    <w:rsid w:val="00A90082"/>
    <w:rsid w:val="00AA28F3"/>
    <w:rsid w:val="00AB1EC2"/>
    <w:rsid w:val="00AE070F"/>
    <w:rsid w:val="00B1124E"/>
    <w:rsid w:val="00B25F2A"/>
    <w:rsid w:val="00B36211"/>
    <w:rsid w:val="00B37D90"/>
    <w:rsid w:val="00B417E5"/>
    <w:rsid w:val="00B51C4E"/>
    <w:rsid w:val="00B555DD"/>
    <w:rsid w:val="00B56969"/>
    <w:rsid w:val="00B84680"/>
    <w:rsid w:val="00B855E1"/>
    <w:rsid w:val="00B913BB"/>
    <w:rsid w:val="00B954F6"/>
    <w:rsid w:val="00BA6E16"/>
    <w:rsid w:val="00BB109B"/>
    <w:rsid w:val="00BD252E"/>
    <w:rsid w:val="00BD2CA2"/>
    <w:rsid w:val="00BD59EF"/>
    <w:rsid w:val="00BD7B58"/>
    <w:rsid w:val="00BF5477"/>
    <w:rsid w:val="00BF69FB"/>
    <w:rsid w:val="00C0268B"/>
    <w:rsid w:val="00C11A63"/>
    <w:rsid w:val="00C11E1B"/>
    <w:rsid w:val="00C34BC9"/>
    <w:rsid w:val="00C44F12"/>
    <w:rsid w:val="00C46C01"/>
    <w:rsid w:val="00C51E34"/>
    <w:rsid w:val="00C54A6B"/>
    <w:rsid w:val="00C73474"/>
    <w:rsid w:val="00C73F41"/>
    <w:rsid w:val="00C740C6"/>
    <w:rsid w:val="00C923F5"/>
    <w:rsid w:val="00CA1941"/>
    <w:rsid w:val="00CB560B"/>
    <w:rsid w:val="00CC11A2"/>
    <w:rsid w:val="00CC18CD"/>
    <w:rsid w:val="00CC327E"/>
    <w:rsid w:val="00CC47BC"/>
    <w:rsid w:val="00CD403D"/>
    <w:rsid w:val="00CF5B90"/>
    <w:rsid w:val="00D009BC"/>
    <w:rsid w:val="00D0299F"/>
    <w:rsid w:val="00D071D5"/>
    <w:rsid w:val="00D1330E"/>
    <w:rsid w:val="00D16FFF"/>
    <w:rsid w:val="00D33088"/>
    <w:rsid w:val="00D33D44"/>
    <w:rsid w:val="00D33DC1"/>
    <w:rsid w:val="00D403DD"/>
    <w:rsid w:val="00D41DBF"/>
    <w:rsid w:val="00D42DA8"/>
    <w:rsid w:val="00D50EDE"/>
    <w:rsid w:val="00D64EC6"/>
    <w:rsid w:val="00D67CA9"/>
    <w:rsid w:val="00D714E0"/>
    <w:rsid w:val="00D77E8D"/>
    <w:rsid w:val="00D9100A"/>
    <w:rsid w:val="00DB1F7F"/>
    <w:rsid w:val="00DB2F28"/>
    <w:rsid w:val="00DB36B0"/>
    <w:rsid w:val="00DC6B2E"/>
    <w:rsid w:val="00DD0F8D"/>
    <w:rsid w:val="00DD360C"/>
    <w:rsid w:val="00DD49EB"/>
    <w:rsid w:val="00DD55F1"/>
    <w:rsid w:val="00DE30D5"/>
    <w:rsid w:val="00DE379D"/>
    <w:rsid w:val="00DE7029"/>
    <w:rsid w:val="00DF3103"/>
    <w:rsid w:val="00E06960"/>
    <w:rsid w:val="00E15AF3"/>
    <w:rsid w:val="00E33732"/>
    <w:rsid w:val="00E36D6E"/>
    <w:rsid w:val="00E43FAD"/>
    <w:rsid w:val="00E470FA"/>
    <w:rsid w:val="00E52A20"/>
    <w:rsid w:val="00E56121"/>
    <w:rsid w:val="00E90ED2"/>
    <w:rsid w:val="00E929E2"/>
    <w:rsid w:val="00E95FA6"/>
    <w:rsid w:val="00E96FDD"/>
    <w:rsid w:val="00EA0D84"/>
    <w:rsid w:val="00EA5A75"/>
    <w:rsid w:val="00EA6776"/>
    <w:rsid w:val="00EB4F3F"/>
    <w:rsid w:val="00EE09A0"/>
    <w:rsid w:val="00EE728C"/>
    <w:rsid w:val="00EF5E5F"/>
    <w:rsid w:val="00F016D4"/>
    <w:rsid w:val="00F120FE"/>
    <w:rsid w:val="00F26CAB"/>
    <w:rsid w:val="00F52BA9"/>
    <w:rsid w:val="00F54467"/>
    <w:rsid w:val="00F6167F"/>
    <w:rsid w:val="00F63529"/>
    <w:rsid w:val="00F70B81"/>
    <w:rsid w:val="00F82A40"/>
    <w:rsid w:val="00F916CA"/>
    <w:rsid w:val="00F93F5E"/>
    <w:rsid w:val="00F9478A"/>
    <w:rsid w:val="00F9670C"/>
    <w:rsid w:val="00FA7EB9"/>
    <w:rsid w:val="00FC51E5"/>
    <w:rsid w:val="00FD00FE"/>
    <w:rsid w:val="00FD34E1"/>
    <w:rsid w:val="00FE5502"/>
    <w:rsid w:val="12BEFB4E"/>
    <w:rsid w:val="1654CE74"/>
    <w:rsid w:val="1A7A62BE"/>
    <w:rsid w:val="210F8AD3"/>
    <w:rsid w:val="27717A3E"/>
    <w:rsid w:val="3A412EF4"/>
    <w:rsid w:val="41B7F3CB"/>
    <w:rsid w:val="43E4CD35"/>
    <w:rsid w:val="4E3F9A37"/>
    <w:rsid w:val="4FA9DC74"/>
    <w:rsid w:val="5B44CD19"/>
    <w:rsid w:val="5CD76B64"/>
    <w:rsid w:val="611E8ECC"/>
    <w:rsid w:val="6201AD65"/>
    <w:rsid w:val="636BBB30"/>
    <w:rsid w:val="64A1B837"/>
    <w:rsid w:val="6BAB6302"/>
    <w:rsid w:val="6D7EB6E4"/>
    <w:rsid w:val="6ED67D56"/>
    <w:rsid w:val="7532A2EB"/>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A1EE"/>
  <w15:docId w15:val="{E091D1A0-B2E3-407E-84AF-7689C3D4B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25F2A"/>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B25F2A"/>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unhideWhenUsed/>
    <w:qFormat/>
    <w:rsid w:val="00853935"/>
    <w:pPr>
      <w:keepNext/>
      <w:keepLines/>
      <w:spacing w:before="40" w:after="0"/>
      <w:outlineLvl w:val="2"/>
    </w:pPr>
    <w:rPr>
      <w:rFonts w:asciiTheme="majorHAnsi" w:eastAsiaTheme="majorEastAsia" w:hAnsiTheme="majorHAnsi" w:cstheme="majorBidi"/>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261637"/>
    <w:pPr>
      <w:autoSpaceDE w:val="0"/>
      <w:autoSpaceDN w:val="0"/>
      <w:adjustRightInd w:val="0"/>
      <w:spacing w:after="0" w:line="240" w:lineRule="auto"/>
    </w:pPr>
    <w:rPr>
      <w:rFonts w:ascii="Arial" w:hAnsi="Arial" w:cs="Arial"/>
      <w:color w:val="000000"/>
      <w:sz w:val="24"/>
      <w:szCs w:val="24"/>
    </w:rPr>
  </w:style>
  <w:style w:type="paragraph" w:styleId="Bobletekst">
    <w:name w:val="Balloon Text"/>
    <w:basedOn w:val="Normal"/>
    <w:link w:val="BobletekstTegn"/>
    <w:uiPriority w:val="99"/>
    <w:semiHidden/>
    <w:unhideWhenUsed/>
    <w:rsid w:val="0026163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637"/>
    <w:rPr>
      <w:rFonts w:ascii="Tahoma" w:hAnsi="Tahoma" w:cs="Tahoma"/>
      <w:sz w:val="16"/>
      <w:szCs w:val="16"/>
    </w:rPr>
  </w:style>
  <w:style w:type="paragraph" w:styleId="NormalWeb">
    <w:name w:val="Normal (Web)"/>
    <w:basedOn w:val="Normal"/>
    <w:uiPriority w:val="99"/>
    <w:unhideWhenUsed/>
    <w:rsid w:val="00644FB2"/>
    <w:pPr>
      <w:spacing w:before="100" w:beforeAutospacing="1" w:after="100" w:afterAutospacing="1" w:line="240" w:lineRule="auto"/>
    </w:pPr>
    <w:rPr>
      <w:rFonts w:ascii="Times New Roman" w:eastAsia="Times New Roman" w:hAnsi="Times New Roman" w:cs="Times New Roman"/>
      <w:sz w:val="24"/>
      <w:szCs w:val="24"/>
    </w:rPr>
  </w:style>
  <w:style w:type="paragraph" w:styleId="Topptekst">
    <w:name w:val="header"/>
    <w:basedOn w:val="Normal"/>
    <w:link w:val="TopptekstTegn"/>
    <w:uiPriority w:val="99"/>
    <w:unhideWhenUsed/>
    <w:rsid w:val="00644FB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44FB2"/>
  </w:style>
  <w:style w:type="paragraph" w:styleId="Bunntekst">
    <w:name w:val="footer"/>
    <w:basedOn w:val="Normal"/>
    <w:link w:val="BunntekstTegn"/>
    <w:uiPriority w:val="99"/>
    <w:unhideWhenUsed/>
    <w:rsid w:val="00644FB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44FB2"/>
  </w:style>
  <w:style w:type="character" w:styleId="Merknadsreferanse">
    <w:name w:val="annotation reference"/>
    <w:basedOn w:val="Standardskriftforavsnitt"/>
    <w:uiPriority w:val="99"/>
    <w:semiHidden/>
    <w:unhideWhenUsed/>
    <w:rsid w:val="00D16FFF"/>
    <w:rPr>
      <w:sz w:val="16"/>
      <w:szCs w:val="16"/>
    </w:rPr>
  </w:style>
  <w:style w:type="paragraph" w:styleId="Merknadstekst">
    <w:name w:val="annotation text"/>
    <w:basedOn w:val="Normal"/>
    <w:link w:val="MerknadstekstTegn"/>
    <w:uiPriority w:val="99"/>
    <w:unhideWhenUsed/>
    <w:rsid w:val="00D16FFF"/>
    <w:pPr>
      <w:spacing w:line="240" w:lineRule="auto"/>
    </w:pPr>
    <w:rPr>
      <w:sz w:val="20"/>
      <w:szCs w:val="20"/>
    </w:rPr>
  </w:style>
  <w:style w:type="character" w:customStyle="1" w:styleId="MerknadstekstTegn">
    <w:name w:val="Merknadstekst Tegn"/>
    <w:basedOn w:val="Standardskriftforavsnitt"/>
    <w:link w:val="Merknadstekst"/>
    <w:uiPriority w:val="99"/>
    <w:rsid w:val="00D16FFF"/>
    <w:rPr>
      <w:sz w:val="20"/>
      <w:szCs w:val="20"/>
    </w:rPr>
  </w:style>
  <w:style w:type="paragraph" w:styleId="Kommentaremne">
    <w:name w:val="annotation subject"/>
    <w:basedOn w:val="Merknadstekst"/>
    <w:next w:val="Merknadstekst"/>
    <w:link w:val="KommentaremneTegn"/>
    <w:uiPriority w:val="99"/>
    <w:semiHidden/>
    <w:unhideWhenUsed/>
    <w:rsid w:val="00D16FFF"/>
    <w:rPr>
      <w:b/>
      <w:bCs/>
    </w:rPr>
  </w:style>
  <w:style w:type="character" w:customStyle="1" w:styleId="KommentaremneTegn">
    <w:name w:val="Kommentaremne Tegn"/>
    <w:basedOn w:val="MerknadstekstTegn"/>
    <w:link w:val="Kommentaremne"/>
    <w:uiPriority w:val="99"/>
    <w:semiHidden/>
    <w:rsid w:val="00D16FFF"/>
    <w:rPr>
      <w:b/>
      <w:bCs/>
      <w:sz w:val="20"/>
      <w:szCs w:val="20"/>
    </w:rPr>
  </w:style>
  <w:style w:type="character" w:customStyle="1" w:styleId="Overskrift2Tegn">
    <w:name w:val="Overskrift 2 Tegn"/>
    <w:basedOn w:val="Standardskriftforavsnitt"/>
    <w:link w:val="Overskrift2"/>
    <w:uiPriority w:val="9"/>
    <w:rsid w:val="00B25F2A"/>
    <w:rPr>
      <w:rFonts w:asciiTheme="majorHAnsi" w:eastAsiaTheme="majorEastAsia" w:hAnsiTheme="majorHAnsi" w:cstheme="majorBidi"/>
      <w:sz w:val="26"/>
      <w:szCs w:val="26"/>
    </w:rPr>
  </w:style>
  <w:style w:type="character" w:customStyle="1" w:styleId="Overskrift1Tegn">
    <w:name w:val="Overskrift 1 Tegn"/>
    <w:basedOn w:val="Standardskriftforavsnitt"/>
    <w:link w:val="Overskrift1"/>
    <w:uiPriority w:val="9"/>
    <w:rsid w:val="00B25F2A"/>
    <w:rPr>
      <w:rFonts w:asciiTheme="majorHAnsi" w:eastAsiaTheme="majorEastAsia" w:hAnsiTheme="majorHAnsi" w:cstheme="majorBidi"/>
      <w:sz w:val="32"/>
      <w:szCs w:val="32"/>
    </w:rPr>
  </w:style>
  <w:style w:type="character" w:styleId="Hyperkobling">
    <w:name w:val="Hyperlink"/>
    <w:basedOn w:val="Standardskriftforavsnitt"/>
    <w:uiPriority w:val="99"/>
    <w:unhideWhenUsed/>
    <w:rsid w:val="002E2E38"/>
    <w:rPr>
      <w:color w:val="0000FF" w:themeColor="hyperlink"/>
      <w:u w:val="single"/>
    </w:rPr>
  </w:style>
  <w:style w:type="character" w:styleId="Fulgthyperkobling">
    <w:name w:val="FollowedHyperlink"/>
    <w:basedOn w:val="Standardskriftforavsnitt"/>
    <w:uiPriority w:val="99"/>
    <w:semiHidden/>
    <w:unhideWhenUsed/>
    <w:rsid w:val="00B25F2A"/>
    <w:rPr>
      <w:color w:val="800080" w:themeColor="followedHyperlink"/>
      <w:u w:val="single"/>
    </w:rPr>
  </w:style>
  <w:style w:type="character" w:styleId="Ulstomtale">
    <w:name w:val="Unresolved Mention"/>
    <w:basedOn w:val="Standardskriftforavsnitt"/>
    <w:uiPriority w:val="99"/>
    <w:semiHidden/>
    <w:unhideWhenUsed/>
    <w:rsid w:val="003F3A63"/>
    <w:rPr>
      <w:color w:val="605E5C"/>
      <w:shd w:val="clear" w:color="auto" w:fill="E1DFDD"/>
    </w:rPr>
  </w:style>
  <w:style w:type="character" w:customStyle="1" w:styleId="Overskrift3Tegn">
    <w:name w:val="Overskrift 3 Tegn"/>
    <w:basedOn w:val="Standardskriftforavsnitt"/>
    <w:link w:val="Overskrift3"/>
    <w:uiPriority w:val="9"/>
    <w:rsid w:val="00853935"/>
    <w:rPr>
      <w:rFonts w:asciiTheme="majorHAnsi" w:eastAsiaTheme="majorEastAsia" w:hAnsiTheme="majorHAnsi" w:cstheme="majorBidi"/>
      <w:sz w:val="24"/>
      <w:szCs w:val="24"/>
    </w:rPr>
  </w:style>
  <w:style w:type="paragraph" w:styleId="Bildetekst">
    <w:name w:val="caption"/>
    <w:basedOn w:val="Normal"/>
    <w:next w:val="Normal"/>
    <w:uiPriority w:val="35"/>
    <w:unhideWhenUsed/>
    <w:qFormat/>
    <w:rsid w:val="00A05A76"/>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2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601e0c0-c06e-48c2-a207-04f585ac5e89" xsi:nil="true"/>
    <lcf76f155ced4ddcb4097134ff3c332f xmlns="a03a9f1d-4c4f-4d29-bc84-86a0bf7b25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9F4302EC8D7F740BC99FD15FE325FFF" ma:contentTypeVersion="15" ma:contentTypeDescription="Opprett et nytt dokument." ma:contentTypeScope="" ma:versionID="4866f1efd3d9b22919129de866f75f4d">
  <xsd:schema xmlns:xsd="http://www.w3.org/2001/XMLSchema" xmlns:xs="http://www.w3.org/2001/XMLSchema" xmlns:p="http://schemas.microsoft.com/office/2006/metadata/properties" xmlns:ns2="a03a9f1d-4c4f-4d29-bc84-86a0bf7b256b" xmlns:ns3="8601e0c0-c06e-48c2-a207-04f585ac5e89" targetNamespace="http://schemas.microsoft.com/office/2006/metadata/properties" ma:root="true" ma:fieldsID="e2284ed31c6e4ded2cf62826b841f305" ns2:_="" ns3:_="">
    <xsd:import namespace="a03a9f1d-4c4f-4d29-bc84-86a0bf7b256b"/>
    <xsd:import namespace="8601e0c0-c06e-48c2-a207-04f585ac5e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a9f1d-4c4f-4d29-bc84-86a0bf7b2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01e0c0-c06e-48c2-a207-04f585ac5e89"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7adb63ad-8c6d-43ba-b1ef-37ba86eacd66}" ma:internalName="TaxCatchAll" ma:showField="CatchAllData" ma:web="8601e0c0-c06e-48c2-a207-04f585ac5e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EA9FAF-6437-47CC-BF21-ADB40C3DE7A6}">
  <ds:schemaRefs>
    <ds:schemaRef ds:uri="http://schemas.microsoft.com/sharepoint/v3/contenttype/forms"/>
  </ds:schemaRefs>
</ds:datastoreItem>
</file>

<file path=customXml/itemProps2.xml><?xml version="1.0" encoding="utf-8"?>
<ds:datastoreItem xmlns:ds="http://schemas.openxmlformats.org/officeDocument/2006/customXml" ds:itemID="{B55E1449-5B7E-4A54-9718-3B2ABACCEA95}">
  <ds:schemaRefs>
    <ds:schemaRef ds:uri="http://schemas.microsoft.com/office/2006/metadata/properties"/>
    <ds:schemaRef ds:uri="http://schemas.microsoft.com/office/infopath/2007/PartnerControls"/>
    <ds:schemaRef ds:uri="8601e0c0-c06e-48c2-a207-04f585ac5e89"/>
    <ds:schemaRef ds:uri="a03a9f1d-4c4f-4d29-bc84-86a0bf7b256b"/>
  </ds:schemaRefs>
</ds:datastoreItem>
</file>

<file path=customXml/itemProps3.xml><?xml version="1.0" encoding="utf-8"?>
<ds:datastoreItem xmlns:ds="http://schemas.openxmlformats.org/officeDocument/2006/customXml" ds:itemID="{D6828C00-5144-41A0-B807-D1A8E3E92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a9f1d-4c4f-4d29-bc84-86a0bf7b256b"/>
    <ds:schemaRef ds:uri="8601e0c0-c06e-48c2-a207-04f585ac5e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1964</Characters>
  <Application>Microsoft Office Word</Application>
  <DocSecurity>0</DocSecurity>
  <Lines>48</Lines>
  <Paragraphs>19</Paragraphs>
  <ScaleCrop>false</ScaleCrop>
  <Company>Universitetet i Oslo</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Anne Camilla Christophersen</dc:creator>
  <cp:keywords/>
  <cp:lastModifiedBy>Christina Elefsen</cp:lastModifiedBy>
  <cp:revision>3</cp:revision>
  <cp:lastPrinted>2022-01-26T20:54:00Z</cp:lastPrinted>
  <dcterms:created xsi:type="dcterms:W3CDTF">2026-02-16T11:27:00Z</dcterms:created>
  <dcterms:modified xsi:type="dcterms:W3CDTF">2026-02-16T11:27:00Z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0x01010059F4302EC8D7F740BC99FD15FE325FFF</vt:lpwstr>
  </property>
  <property fmtid="{D5CDD505-2E9C-101B-9397-08002B2CF9AE}" pid="3" name="MediaServiceImageTags">
    <vt:lpwstr/>
  </property>
  <property fmtid="{D5CDD505-2E9C-101B-9397-08002B2CF9AE}" pid="4" name="MSIP_Label_695cf23d-70b0-4a80-9221-1d774ac27fb2_Enabled">
    <vt:lpwstr>true</vt:lpwstr>
  </property>
  <property fmtid="{D5CDD505-2E9C-101B-9397-08002B2CF9AE}" pid="5" name="MSIP_Label_695cf23d-70b0-4a80-9221-1d774ac27fb2_SetDate">
    <vt:lpwstr>2024-12-05T14:49:38Z</vt:lpwstr>
  </property>
  <property fmtid="{D5CDD505-2E9C-101B-9397-08002B2CF9AE}" pid="6" name="MSIP_Label_695cf23d-70b0-4a80-9221-1d774ac27fb2_Method">
    <vt:lpwstr>Standard</vt:lpwstr>
  </property>
  <property fmtid="{D5CDD505-2E9C-101B-9397-08002B2CF9AE}" pid="7" name="MSIP_Label_695cf23d-70b0-4a80-9221-1d774ac27fb2_Name">
    <vt:lpwstr>Document internal</vt:lpwstr>
  </property>
  <property fmtid="{D5CDD505-2E9C-101B-9397-08002B2CF9AE}" pid="8" name="MSIP_Label_695cf23d-70b0-4a80-9221-1d774ac27fb2_SiteId">
    <vt:lpwstr>8482881e-3699-4b3f-b135-cf4800bc1efb</vt:lpwstr>
  </property>
  <property fmtid="{D5CDD505-2E9C-101B-9397-08002B2CF9AE}" pid="9" name="MSIP_Label_695cf23d-70b0-4a80-9221-1d774ac27fb2_ActionId">
    <vt:lpwstr>e7f7c62a-83f6-4ae7-a120-1d20b4aed21e</vt:lpwstr>
  </property>
  <property fmtid="{D5CDD505-2E9C-101B-9397-08002B2CF9AE}" pid="10" name="MSIP_Label_695cf23d-70b0-4a80-9221-1d774ac27fb2_ContentBits">
    <vt:lpwstr>0</vt:lpwstr>
  </property>
</Properties>
</file>