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6F327" w14:textId="77777777" w:rsidR="00460E80" w:rsidRDefault="00460E80" w:rsidP="00460E80">
      <w:pPr>
        <w:pStyle w:val="Overskrift2"/>
        <w:rPr>
          <w:rFonts w:ascii="Source Sans Pro" w:hAnsi="Source Sans Pro"/>
          <w:color w:val="000000"/>
          <w:lang w:val="en-GB"/>
        </w:rPr>
      </w:pPr>
      <w:r w:rsidRPr="00460E80">
        <w:rPr>
          <w:rFonts w:ascii="Source Sans Pro" w:hAnsi="Source Sans Pro"/>
          <w:color w:val="000000"/>
          <w:lang w:val="en-GB"/>
        </w:rPr>
        <w:t>Partner institution and country – what should be clarified?</w:t>
      </w:r>
    </w:p>
    <w:p w14:paraId="12C43891" w14:textId="20FACA13" w:rsidR="00460E80" w:rsidRPr="00460E80" w:rsidRDefault="00460E80" w:rsidP="00460E80">
      <w:pPr>
        <w:spacing w:after="0"/>
        <w:rPr>
          <w:b/>
          <w:bCs/>
          <w:lang w:val="en-GB"/>
        </w:rPr>
      </w:pPr>
      <w:hyperlink r:id="rId5" w:history="1">
        <w:r w:rsidRPr="00460E80">
          <w:rPr>
            <w:rStyle w:val="Hyperkobling"/>
            <w:b/>
            <w:bCs/>
            <w:lang w:val="en-GB"/>
          </w:rPr>
          <w:t>Guidelines and tools for responsible international knowledge cooperation</w:t>
        </w:r>
      </w:hyperlink>
    </w:p>
    <w:p w14:paraId="7FF73A7A" w14:textId="1C79D44C" w:rsidR="00460E80" w:rsidRPr="00460E80" w:rsidRDefault="00BB199F" w:rsidP="00460E80">
      <w:pPr>
        <w:pStyle w:val="Overskrift2"/>
        <w:rPr>
          <w:rFonts w:ascii="Source Sans Pro" w:hAnsi="Source Sans Pro"/>
          <w:sz w:val="18"/>
          <w:szCs w:val="18"/>
          <w:lang w:val="en-GB"/>
        </w:rPr>
      </w:pPr>
      <w:hyperlink r:id="rId6" w:history="1">
        <w:r w:rsidRPr="00FD2B2F">
          <w:rPr>
            <w:rStyle w:val="Hyperkobling"/>
            <w:rFonts w:ascii="Source Sans Pro" w:hAnsi="Source Sans Pro"/>
            <w:sz w:val="18"/>
            <w:szCs w:val="18"/>
            <w:lang w:val="en-GB"/>
          </w:rPr>
          <w:t>https://hkdir.no/en/guidelines-and-tools-for-responsible-international-knowledge-cooperation/international-higher-education-cooperation/partnerships-in-higher-education</w:t>
        </w:r>
      </w:hyperlink>
      <w:r w:rsidR="00460E80" w:rsidRPr="00460E80">
        <w:rPr>
          <w:rFonts w:ascii="Source Sans Pro" w:hAnsi="Source Sans Pro"/>
          <w:sz w:val="18"/>
          <w:szCs w:val="18"/>
          <w:lang w:val="en-GB"/>
        </w:rPr>
        <w:t xml:space="preserve"> </w:t>
      </w:r>
    </w:p>
    <w:p w14:paraId="310AF57D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To what extent is academic freedom safeguarded in the curriculum and teaching?</w:t>
      </w:r>
    </w:p>
    <w:p w14:paraId="0C78797B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To what extent can students, employees and others involved in the cooperation be subjected to political pressure?</w:t>
      </w:r>
    </w:p>
    <w:p w14:paraId="04D91896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What kind of services is available through the cooperation to students and research fellows on exchange stays?</w:t>
      </w:r>
    </w:p>
    <w:p w14:paraId="1790EF1D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What are the possibilities of student involvement in research activities? Will such involvement require special security measures?</w:t>
      </w:r>
    </w:p>
    <w:p w14:paraId="2E31DCFD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Can the plans be implemented without violating applicable legislation in any of the countries, e.g. </w:t>
      </w:r>
      <w:hyperlink r:id="rId7" w:history="1">
        <w:r w:rsidRPr="00460E80">
          <w:rPr>
            <w:rStyle w:val="Hyperkobling"/>
            <w:rFonts w:ascii="Source Sans Pro" w:hAnsi="Source Sans Pro"/>
            <w:sz w:val="27"/>
            <w:szCs w:val="27"/>
            <w:lang w:val="en-GB"/>
          </w:rPr>
          <w:t>related to data protection</w:t>
        </w:r>
      </w:hyperlink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?</w:t>
      </w:r>
    </w:p>
    <w:p w14:paraId="49F7AB41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How is the academic year and the budget year organised, and how does the partner institution organise its system for receiving international students?</w:t>
      </w:r>
    </w:p>
    <w:p w14:paraId="3D71B22F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What arrangements are in place for helping students to prepare for stays in partner countries and at partner institutions?</w:t>
      </w:r>
    </w:p>
    <w:p w14:paraId="4DCD792F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What are the reasons for the choice of country/countries and partner(s); is it necessary to carry out a due diligence assessment?</w:t>
      </w:r>
    </w:p>
    <w:p w14:paraId="5EAEDE2F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Does the subject area, activities, countries and partners necessitate assessments that fall under the </w:t>
      </w:r>
      <w:hyperlink r:id="rId8" w:history="1">
        <w:r w:rsidRPr="00460E80">
          <w:rPr>
            <w:rStyle w:val="Hyperkobling"/>
            <w:rFonts w:ascii="Source Sans Pro" w:hAnsi="Source Sans Pro"/>
            <w:sz w:val="27"/>
            <w:szCs w:val="27"/>
            <w:lang w:val="en-GB"/>
          </w:rPr>
          <w:t>Export Control Regulations</w:t>
        </w:r>
      </w:hyperlink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?</w:t>
      </w:r>
    </w:p>
    <w:p w14:paraId="758E904E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Are the partners in question accredited and degree-granting higher education institutions?</w:t>
      </w:r>
    </w:p>
    <w:p w14:paraId="7942FB5D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Is the teaching cooperation compatible with the Norwegian framework for recognising credits taken abroad?</w:t>
      </w:r>
    </w:p>
    <w:p w14:paraId="19B228E1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lastRenderedPageBreak/>
        <w:t>What level of management does the agreement need support from in order to be implemented? Has the cooperation been approved at the correct level?</w:t>
      </w:r>
    </w:p>
    <w:p w14:paraId="62D71096" w14:textId="77777777" w:rsidR="00460E80" w:rsidRPr="00460E80" w:rsidRDefault="00460E80" w:rsidP="00460E80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ascii="Source Sans Pro" w:hAnsi="Source Sans Pro"/>
          <w:color w:val="000000"/>
          <w:sz w:val="27"/>
          <w:szCs w:val="27"/>
          <w:lang w:val="en-GB"/>
        </w:rPr>
      </w:pPr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Is a residence permit or visa required? What type of permit or visa is required? For mobility to Norway, </w:t>
      </w:r>
      <w:hyperlink r:id="rId9" w:history="1">
        <w:r w:rsidRPr="00460E80">
          <w:rPr>
            <w:rStyle w:val="Hyperkobling"/>
            <w:rFonts w:ascii="Source Sans Pro" w:hAnsi="Source Sans Pro"/>
            <w:sz w:val="27"/>
            <w:szCs w:val="27"/>
            <w:lang w:val="en-GB"/>
          </w:rPr>
          <w:t>see udi.no</w:t>
        </w:r>
      </w:hyperlink>
      <w:r w:rsidRPr="00460E80">
        <w:rPr>
          <w:rFonts w:ascii="Source Sans Pro" w:hAnsi="Source Sans Pro"/>
          <w:color w:val="000000"/>
          <w:sz w:val="27"/>
          <w:szCs w:val="27"/>
          <w:lang w:val="en-GB"/>
        </w:rPr>
        <w:t>.</w:t>
      </w:r>
    </w:p>
    <w:p w14:paraId="674EAF27" w14:textId="77777777" w:rsidR="00460E80" w:rsidRDefault="00460E80" w:rsidP="00460E80">
      <w:pPr>
        <w:spacing w:after="0"/>
        <w:rPr>
          <w:b/>
          <w:bCs/>
          <w:lang w:val="en-GB"/>
        </w:rPr>
      </w:pPr>
    </w:p>
    <w:p w14:paraId="7FBF070C" w14:textId="77777777" w:rsidR="00460E80" w:rsidRDefault="00460E80" w:rsidP="00460E80">
      <w:pPr>
        <w:spacing w:after="0"/>
        <w:rPr>
          <w:b/>
          <w:bCs/>
          <w:lang w:val="en-GB"/>
        </w:rPr>
      </w:pPr>
    </w:p>
    <w:p w14:paraId="32F35DAD" w14:textId="50A25C62" w:rsid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lang w:val="en-GB"/>
        </w:rPr>
        <w:t>Genera</w:t>
      </w:r>
      <w:r>
        <w:rPr>
          <w:b/>
          <w:bCs/>
          <w:lang w:val="en-GB"/>
        </w:rPr>
        <w:t>l</w:t>
      </w:r>
      <w:r w:rsidRPr="00460E80">
        <w:rPr>
          <w:b/>
          <w:bCs/>
          <w:lang w:val="en-GB"/>
        </w:rPr>
        <w:t xml:space="preserve"> check points f</w:t>
      </w:r>
      <w:r>
        <w:rPr>
          <w:b/>
          <w:bCs/>
          <w:lang w:val="en-GB"/>
        </w:rPr>
        <w:t>or all:</w:t>
      </w:r>
    </w:p>
    <w:p w14:paraId="06378ABB" w14:textId="41F30E79" w:rsidR="00460E80" w:rsidRDefault="00460E80" w:rsidP="00460E80">
      <w:pPr>
        <w:pStyle w:val="Listeavsnitt"/>
        <w:numPr>
          <w:ilvl w:val="0"/>
          <w:numId w:val="7"/>
        </w:numPr>
        <w:spacing w:after="0"/>
        <w:rPr>
          <w:lang w:val="en-GB"/>
        </w:rPr>
      </w:pPr>
      <w:r w:rsidRPr="00460E80">
        <w:rPr>
          <w:lang w:val="en-GB"/>
        </w:rPr>
        <w:t>Make sure your educational plans fit with academic calendar</w:t>
      </w:r>
      <w:r>
        <w:rPr>
          <w:lang w:val="en-GB"/>
        </w:rPr>
        <w:t>s for all institutions involved</w:t>
      </w:r>
      <w:r w:rsidRPr="00460E80">
        <w:rPr>
          <w:lang w:val="en-GB"/>
        </w:rPr>
        <w:t xml:space="preserve"> (feasible, possible, practical</w:t>
      </w:r>
      <w:r>
        <w:rPr>
          <w:lang w:val="en-GB"/>
        </w:rPr>
        <w:t xml:space="preserve"> and academic recognition if studying abroad).</w:t>
      </w:r>
    </w:p>
    <w:p w14:paraId="2610F366" w14:textId="7026D70C" w:rsidR="00460E80" w:rsidRDefault="00460E80" w:rsidP="00460E80">
      <w:pPr>
        <w:pStyle w:val="Listeavsnitt"/>
        <w:numPr>
          <w:ilvl w:val="0"/>
          <w:numId w:val="7"/>
        </w:numPr>
        <w:spacing w:after="0"/>
        <w:rPr>
          <w:lang w:val="en-GB"/>
        </w:rPr>
      </w:pPr>
      <w:r w:rsidRPr="00460E80">
        <w:rPr>
          <w:lang w:val="en-GB"/>
        </w:rPr>
        <w:t xml:space="preserve">Study administration at partner institution is key. </w:t>
      </w:r>
      <w:r>
        <w:rPr>
          <w:lang w:val="en-GB"/>
        </w:rPr>
        <w:t xml:space="preserve">Partner knows best local context and can fill in what is relevant or not for your collaboration arrangements. </w:t>
      </w:r>
    </w:p>
    <w:p w14:paraId="5BA4AAC8" w14:textId="5A00E6D0" w:rsidR="00460E80" w:rsidRDefault="00460E80" w:rsidP="00460E80">
      <w:pPr>
        <w:pStyle w:val="Listeavsnitt"/>
        <w:numPr>
          <w:ilvl w:val="0"/>
          <w:numId w:val="7"/>
        </w:numPr>
        <w:spacing w:after="0"/>
        <w:rPr>
          <w:lang w:val="en-GB"/>
        </w:rPr>
      </w:pPr>
      <w:r>
        <w:rPr>
          <w:lang w:val="en-GB"/>
        </w:rPr>
        <w:t>Student exchange (outgoing) should mean no study fees, but additional costs can still be high from some partner institutions/countries and could (or should) be budgeted for.</w:t>
      </w:r>
    </w:p>
    <w:p w14:paraId="6A341338" w14:textId="3699AF63" w:rsidR="00460E80" w:rsidRDefault="00460E80" w:rsidP="00460E80">
      <w:pPr>
        <w:pStyle w:val="Listeavsnitt"/>
        <w:numPr>
          <w:ilvl w:val="0"/>
          <w:numId w:val="7"/>
        </w:numPr>
        <w:spacing w:after="0"/>
        <w:rPr>
          <w:lang w:val="en-GB"/>
        </w:rPr>
      </w:pPr>
      <w:r>
        <w:rPr>
          <w:lang w:val="en-GB"/>
        </w:rPr>
        <w:t xml:space="preserve">Visa cost and requirements: </w:t>
      </w:r>
      <w:hyperlink r:id="rId10" w:history="1">
        <w:r w:rsidRPr="00FD2B2F">
          <w:rPr>
            <w:rStyle w:val="Hyperkobling"/>
            <w:lang w:val="en-GB"/>
          </w:rPr>
          <w:t>https://www.udi.no/</w:t>
        </w:r>
      </w:hyperlink>
      <w:r>
        <w:rPr>
          <w:lang w:val="en-GB"/>
        </w:rPr>
        <w:t xml:space="preserve"> / </w:t>
      </w:r>
      <w:hyperlink r:id="rId11" w:history="1">
        <w:r w:rsidRPr="00FD2B2F">
          <w:rPr>
            <w:rStyle w:val="Hyperkobling"/>
            <w:lang w:val="en-GB"/>
          </w:rPr>
          <w:t>https://www.udi.no/skal-soke/besok-og-visum/besoksvisum-til-norge/</w:t>
        </w:r>
      </w:hyperlink>
      <w:r>
        <w:rPr>
          <w:lang w:val="en-GB"/>
        </w:rPr>
        <w:t xml:space="preserve"> (different rules over and under 90 days, and some of the countries requires visa application prior arrival under 90 days etc, check webpage)</w:t>
      </w:r>
    </w:p>
    <w:p w14:paraId="5EFEFAAC" w14:textId="77777777" w:rsidR="00460E80" w:rsidRDefault="00460E80" w:rsidP="00C34286">
      <w:pPr>
        <w:pStyle w:val="Listeavsnitt"/>
        <w:numPr>
          <w:ilvl w:val="0"/>
          <w:numId w:val="7"/>
        </w:numPr>
        <w:spacing w:after="0"/>
        <w:rPr>
          <w:lang w:val="en-GB"/>
        </w:rPr>
      </w:pPr>
      <w:r w:rsidRPr="00460E80">
        <w:rPr>
          <w:lang w:val="en-GB"/>
        </w:rPr>
        <w:t xml:space="preserve">Extra stipend from </w:t>
      </w:r>
      <w:proofErr w:type="spellStart"/>
      <w:r w:rsidRPr="00460E80">
        <w:rPr>
          <w:lang w:val="en-GB"/>
        </w:rPr>
        <w:t>Lånekassen</w:t>
      </w:r>
      <w:proofErr w:type="spellEnd"/>
      <w:r w:rsidRPr="00460E80">
        <w:rPr>
          <w:lang w:val="en-GB"/>
        </w:rPr>
        <w:t xml:space="preserve"> to non</w:t>
      </w:r>
      <w:r w:rsidRPr="00460E80">
        <w:rPr>
          <w:lang w:val="en-GB"/>
        </w:rPr>
        <w:t>-</w:t>
      </w:r>
      <w:r w:rsidRPr="00460E80">
        <w:rPr>
          <w:lang w:val="en-GB"/>
        </w:rPr>
        <w:t>English speaking countries in the Panorama Strategy, meaning 2675 NOK per month to Japan, China, South Africa or South Korea</w:t>
      </w:r>
      <w:r>
        <w:rPr>
          <w:lang w:val="en-GB"/>
        </w:rPr>
        <w:t xml:space="preserve">. </w:t>
      </w:r>
    </w:p>
    <w:p w14:paraId="6DBEC042" w14:textId="7A0FF882" w:rsidR="00460E80" w:rsidRPr="00460E80" w:rsidRDefault="00460E80" w:rsidP="00C34286">
      <w:pPr>
        <w:pStyle w:val="Listeavsnitt"/>
        <w:numPr>
          <w:ilvl w:val="0"/>
          <w:numId w:val="7"/>
        </w:numPr>
        <w:spacing w:after="0"/>
        <w:rPr>
          <w:lang w:val="en-GB"/>
        </w:rPr>
      </w:pPr>
      <w:r w:rsidRPr="00460E80">
        <w:rPr>
          <w:lang w:val="en-GB"/>
        </w:rPr>
        <w:t>Check out</w:t>
      </w:r>
      <w:r w:rsidRPr="00460E80">
        <w:rPr>
          <w:lang w:val="en-GB"/>
        </w:rPr>
        <w:t xml:space="preserve"> </w:t>
      </w:r>
      <w:hyperlink r:id="rId12" w:history="1">
        <w:proofErr w:type="spellStart"/>
        <w:r w:rsidRPr="00460E80">
          <w:rPr>
            <w:rStyle w:val="Hyperkobling"/>
            <w:lang w:val="en-GB"/>
          </w:rPr>
          <w:t>Lånekassen</w:t>
        </w:r>
        <w:proofErr w:type="spellEnd"/>
      </w:hyperlink>
      <w:r>
        <w:rPr>
          <w:lang w:val="en-GB"/>
        </w:rPr>
        <w:t xml:space="preserve"> for additional information on travel grant etc to each country</w:t>
      </w:r>
    </w:p>
    <w:p w14:paraId="3085F370" w14:textId="77777777" w:rsidR="00460E80" w:rsidRDefault="00460E80" w:rsidP="00460E80">
      <w:pPr>
        <w:pStyle w:val="Listeavsnitt"/>
        <w:spacing w:after="0"/>
        <w:rPr>
          <w:lang w:val="en-GB"/>
        </w:rPr>
      </w:pPr>
    </w:p>
    <w:p w14:paraId="5C970415" w14:textId="77777777" w:rsidR="00460E80" w:rsidRPr="00460E80" w:rsidRDefault="00460E80" w:rsidP="00460E80">
      <w:pPr>
        <w:spacing w:after="0"/>
        <w:rPr>
          <w:b/>
          <w:bCs/>
          <w:lang w:val="en-GB"/>
        </w:rPr>
      </w:pPr>
    </w:p>
    <w:p w14:paraId="488F2DEC" w14:textId="6DCE77DC" w:rsidR="00460E80" w:rsidRDefault="00460E80" w:rsidP="00460E80">
      <w:pPr>
        <w:spacing w:after="0"/>
        <w:rPr>
          <w:b/>
          <w:bCs/>
          <w:lang w:val="en-GB"/>
        </w:rPr>
      </w:pPr>
      <w:r>
        <w:rPr>
          <w:b/>
          <w:bCs/>
          <w:lang w:val="en-GB"/>
        </w:rPr>
        <w:t>Some additional tips to consider if relevant:</w:t>
      </w:r>
    </w:p>
    <w:p w14:paraId="3A6031D3" w14:textId="77777777" w:rsidR="00460E80" w:rsidRPr="00460E80" w:rsidRDefault="00460E80" w:rsidP="00460E80">
      <w:pPr>
        <w:spacing w:after="0"/>
        <w:rPr>
          <w:b/>
          <w:bCs/>
          <w:lang w:val="en-GB"/>
        </w:rPr>
      </w:pPr>
    </w:p>
    <w:p w14:paraId="03158210" w14:textId="3D5D8A4B" w:rsidR="00460E80" w:rsidRP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lang w:val="en-GB"/>
        </w:rPr>
        <w:t>USA:</w:t>
      </w:r>
    </w:p>
    <w:p w14:paraId="6B2B4580" w14:textId="49F3B7A5" w:rsidR="00460E80" w:rsidRP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r w:rsidRPr="00460E80">
        <w:rPr>
          <w:lang w:val="en-GB"/>
        </w:rPr>
        <w:t>Extra funds needed for insurance (</w:t>
      </w:r>
      <w:r>
        <w:rPr>
          <w:lang w:val="en-GB"/>
        </w:rPr>
        <w:t xml:space="preserve">can be up to </w:t>
      </w:r>
      <w:r w:rsidRPr="00460E80">
        <w:rPr>
          <w:lang w:val="en-GB"/>
        </w:rPr>
        <w:t>$1600 for one semester</w:t>
      </w:r>
      <w:r>
        <w:rPr>
          <w:lang w:val="en-GB"/>
        </w:rPr>
        <w:t>, check with partner institution</w:t>
      </w:r>
      <w:r w:rsidRPr="00460E80">
        <w:rPr>
          <w:lang w:val="en-GB"/>
        </w:rPr>
        <w:t>)</w:t>
      </w:r>
    </w:p>
    <w:p w14:paraId="7616275A" w14:textId="5DD464F8" w:rsidR="00460E80" w:rsidRP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r w:rsidRPr="00460E80">
        <w:rPr>
          <w:lang w:val="en-GB"/>
        </w:rPr>
        <w:t>Cost of visa (</w:t>
      </w:r>
      <w:r>
        <w:rPr>
          <w:lang w:val="en-GB"/>
        </w:rPr>
        <w:t xml:space="preserve">NOK </w:t>
      </w:r>
      <w:r w:rsidRPr="00460E80">
        <w:rPr>
          <w:lang w:val="en-GB"/>
        </w:rPr>
        <w:t>5000 ++) plus travel to Oslo embassy</w:t>
      </w:r>
    </w:p>
    <w:p w14:paraId="4AF08F2C" w14:textId="16336E71" w:rsidR="00460E80" w:rsidRP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r w:rsidRPr="00460E80">
        <w:rPr>
          <w:lang w:val="en-GB"/>
        </w:rPr>
        <w:t xml:space="preserve">Housing is expensive (around </w:t>
      </w:r>
      <w:r>
        <w:rPr>
          <w:lang w:val="en-GB"/>
        </w:rPr>
        <w:t xml:space="preserve">NOK </w:t>
      </w:r>
      <w:r w:rsidRPr="00460E80">
        <w:rPr>
          <w:lang w:val="en-GB"/>
        </w:rPr>
        <w:t>10,000 per month)</w:t>
      </w:r>
    </w:p>
    <w:p w14:paraId="09B15EFC" w14:textId="77777777" w:rsidR="00460E80" w:rsidRP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r w:rsidRPr="00460E80">
        <w:rPr>
          <w:lang w:val="en-GB"/>
        </w:rPr>
        <w:t>Extra costs related to studies (up to $500 for one semester)</w:t>
      </w:r>
    </w:p>
    <w:p w14:paraId="74958E69" w14:textId="76BF5A83" w:rsidR="00460E80" w:rsidRP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r w:rsidRPr="00460E80">
        <w:rPr>
          <w:lang w:val="en-GB"/>
        </w:rPr>
        <w:t>Transportation cost in USA</w:t>
      </w:r>
      <w:r w:rsidRPr="00460E80">
        <w:rPr>
          <w:lang w:val="en-GB"/>
        </w:rPr>
        <w:t>, d</w:t>
      </w:r>
      <w:r>
        <w:rPr>
          <w:lang w:val="en-GB"/>
        </w:rPr>
        <w:t>epending on the city</w:t>
      </w:r>
    </w:p>
    <w:p w14:paraId="76AC7847" w14:textId="77777777" w:rsid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r w:rsidRPr="00460E80">
        <w:rPr>
          <w:lang w:val="en-GB"/>
        </w:rPr>
        <w:t xml:space="preserve">Academic freedom and </w:t>
      </w:r>
    </w:p>
    <w:p w14:paraId="28853A12" w14:textId="4BA15F49" w:rsidR="00460E80" w:rsidRP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r>
        <w:rPr>
          <w:lang w:val="en-GB"/>
        </w:rPr>
        <w:t>Academic calendar/duration often</w:t>
      </w:r>
      <w:r w:rsidRPr="00460E80">
        <w:rPr>
          <w:lang w:val="en-GB"/>
        </w:rPr>
        <w:t xml:space="preserve"> similar to Norway</w:t>
      </w:r>
    </w:p>
    <w:p w14:paraId="3099C50D" w14:textId="2E511F16" w:rsid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r>
        <w:rPr>
          <w:lang w:val="en-GB"/>
        </w:rPr>
        <w:t>Partner agreements can be time consuming (legal departments at partner institutions can take time)</w:t>
      </w:r>
    </w:p>
    <w:p w14:paraId="4D0A066E" w14:textId="0B37ED1E" w:rsidR="00460E80" w:rsidRDefault="00460E80" w:rsidP="00460E80">
      <w:pPr>
        <w:numPr>
          <w:ilvl w:val="0"/>
          <w:numId w:val="1"/>
        </w:numPr>
        <w:spacing w:after="0"/>
        <w:rPr>
          <w:lang w:val="en-GB"/>
        </w:rPr>
      </w:pPr>
      <w:hyperlink r:id="rId13" w:history="1">
        <w:r w:rsidRPr="00FD2B2F">
          <w:rPr>
            <w:rStyle w:val="Hyperkobling"/>
            <w:lang w:val="en-GB"/>
          </w:rPr>
          <w:t>https://www.regjeringen.no/no/tema/utenrikssaker/reiseinformasjon/velg-land/reiseinfo_usa/id2417194/</w:t>
        </w:r>
      </w:hyperlink>
      <w:r>
        <w:rPr>
          <w:lang w:val="en-GB"/>
        </w:rPr>
        <w:t xml:space="preserve"> </w:t>
      </w:r>
    </w:p>
    <w:p w14:paraId="41959CD1" w14:textId="77777777" w:rsidR="00460E80" w:rsidRDefault="00460E80" w:rsidP="00460E80">
      <w:pPr>
        <w:spacing w:after="0"/>
        <w:rPr>
          <w:lang w:val="en-GB"/>
        </w:rPr>
      </w:pPr>
    </w:p>
    <w:p w14:paraId="61B96F2A" w14:textId="4A60516A" w:rsidR="00460E80" w:rsidRP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lang w:val="en-GB"/>
        </w:rPr>
        <w:t>Canada</w:t>
      </w:r>
    </w:p>
    <w:p w14:paraId="4F4B3271" w14:textId="77777777" w:rsidR="00460E80" w:rsidRPr="00460E80" w:rsidRDefault="00460E80" w:rsidP="00460E80">
      <w:pPr>
        <w:pStyle w:val="Listeavsnitt"/>
        <w:numPr>
          <w:ilvl w:val="0"/>
          <w:numId w:val="6"/>
        </w:numPr>
        <w:rPr>
          <w:lang w:val="en-GB"/>
        </w:rPr>
      </w:pPr>
      <w:r w:rsidRPr="00460E80">
        <w:rPr>
          <w:lang w:val="en-GB"/>
        </w:rPr>
        <w:t>Academic Calendar: Most universities in Canada follow a two-semester structure, with a main season running from September to December and a smaller season running from January to April. Some schools also offer a summer semester from May to August.</w:t>
      </w:r>
    </w:p>
    <w:p w14:paraId="46C938CB" w14:textId="45EBF4CB" w:rsidR="00460E80" w:rsidRDefault="00460E80" w:rsidP="00460E80">
      <w:pPr>
        <w:pStyle w:val="Listeavsnitt"/>
        <w:numPr>
          <w:ilvl w:val="0"/>
          <w:numId w:val="6"/>
        </w:numPr>
        <w:spacing w:after="0"/>
        <w:rPr>
          <w:lang w:val="en-GB"/>
        </w:rPr>
      </w:pPr>
      <w:r>
        <w:rPr>
          <w:lang w:val="en-GB"/>
        </w:rPr>
        <w:t>French or English part</w:t>
      </w:r>
    </w:p>
    <w:p w14:paraId="272A20AA" w14:textId="3B5A064E" w:rsidR="00460E80" w:rsidRPr="00460E80" w:rsidRDefault="00460E80" w:rsidP="00460E80">
      <w:pPr>
        <w:pStyle w:val="Listeavsnitt"/>
        <w:numPr>
          <w:ilvl w:val="0"/>
          <w:numId w:val="6"/>
        </w:numPr>
        <w:spacing w:after="0"/>
        <w:rPr>
          <w:lang w:val="en-GB"/>
        </w:rPr>
      </w:pPr>
      <w:hyperlink r:id="rId14" w:history="1">
        <w:r w:rsidRPr="00FD2B2F">
          <w:rPr>
            <w:rStyle w:val="Hyperkobling"/>
            <w:lang w:val="en-GB"/>
          </w:rPr>
          <w:t>https://www.regjeringen.no/no/tema/utenrikssaker/reiseinformasjon/velg-land/reiseinfo_canada/id2414944/</w:t>
        </w:r>
      </w:hyperlink>
      <w:r>
        <w:rPr>
          <w:lang w:val="en-GB"/>
        </w:rPr>
        <w:t xml:space="preserve"> </w:t>
      </w:r>
    </w:p>
    <w:p w14:paraId="59DEDD48" w14:textId="77777777" w:rsidR="00460E80" w:rsidRPr="00460E80" w:rsidRDefault="00460E80" w:rsidP="00460E80">
      <w:pPr>
        <w:spacing w:after="0"/>
        <w:ind w:left="720"/>
        <w:rPr>
          <w:lang w:val="en-GB"/>
        </w:rPr>
      </w:pPr>
    </w:p>
    <w:p w14:paraId="16294789" w14:textId="77777777" w:rsidR="00460E80" w:rsidRPr="00460E80" w:rsidRDefault="00460E80" w:rsidP="00460E80">
      <w:pPr>
        <w:spacing w:after="0"/>
        <w:rPr>
          <w:b/>
          <w:bCs/>
        </w:rPr>
      </w:pPr>
      <w:r w:rsidRPr="00460E80">
        <w:rPr>
          <w:b/>
          <w:bCs/>
        </w:rPr>
        <w:t>Japan:</w:t>
      </w:r>
    </w:p>
    <w:p w14:paraId="48AA1502" w14:textId="77777777" w:rsidR="00460E80" w:rsidRPr="00460E80" w:rsidRDefault="00460E80" w:rsidP="00460E80">
      <w:pPr>
        <w:numPr>
          <w:ilvl w:val="0"/>
          <w:numId w:val="2"/>
        </w:numPr>
        <w:spacing w:after="0"/>
        <w:rPr>
          <w:lang w:val="en-GB"/>
        </w:rPr>
      </w:pPr>
      <w:r w:rsidRPr="00460E80">
        <w:rPr>
          <w:lang w:val="en-GB"/>
        </w:rPr>
        <w:t>Natural disasters (earthquake drills and tsunamis)</w:t>
      </w:r>
    </w:p>
    <w:p w14:paraId="3FF4B715" w14:textId="54AE7089" w:rsidR="00460E80" w:rsidRPr="00460E80" w:rsidRDefault="00460E80" w:rsidP="00460E80">
      <w:pPr>
        <w:numPr>
          <w:ilvl w:val="0"/>
          <w:numId w:val="2"/>
        </w:numPr>
        <w:spacing w:after="0"/>
        <w:rPr>
          <w:lang w:val="en-GB"/>
        </w:rPr>
      </w:pPr>
      <w:r>
        <w:rPr>
          <w:lang w:val="en-GB"/>
        </w:rPr>
        <w:t>Academic calendar</w:t>
      </w:r>
      <w:r w:rsidRPr="00460E80">
        <w:rPr>
          <w:lang w:val="en-GB"/>
        </w:rPr>
        <w:t>,</w:t>
      </w:r>
      <w:r w:rsidRPr="00460E80">
        <w:rPr>
          <w:lang w:val="en-GB"/>
        </w:rPr>
        <w:t xml:space="preserve"> </w:t>
      </w:r>
      <w:r>
        <w:rPr>
          <w:lang w:val="en-GB"/>
        </w:rPr>
        <w:t xml:space="preserve">some places </w:t>
      </w:r>
      <w:r w:rsidRPr="00460E80">
        <w:rPr>
          <w:lang w:val="en-GB"/>
        </w:rPr>
        <w:t>similar to Germany</w:t>
      </w:r>
      <w:r w:rsidRPr="00460E80">
        <w:rPr>
          <w:lang w:val="en-GB"/>
        </w:rPr>
        <w:t xml:space="preserve"> (</w:t>
      </w:r>
      <w:r>
        <w:rPr>
          <w:lang w:val="en-GB"/>
        </w:rPr>
        <w:t>Oct-March, April -Sept)</w:t>
      </w:r>
    </w:p>
    <w:p w14:paraId="2A2073CD" w14:textId="77777777" w:rsidR="00460E80" w:rsidRPr="00460E80" w:rsidRDefault="00460E80" w:rsidP="00460E80">
      <w:pPr>
        <w:numPr>
          <w:ilvl w:val="0"/>
          <w:numId w:val="2"/>
        </w:numPr>
        <w:spacing w:after="0"/>
        <w:rPr>
          <w:lang w:val="en-GB"/>
        </w:rPr>
      </w:pPr>
      <w:r w:rsidRPr="00460E80">
        <w:rPr>
          <w:lang w:val="en-GB"/>
        </w:rPr>
        <w:t>Required academic reference and health check from Norway</w:t>
      </w:r>
    </w:p>
    <w:p w14:paraId="3A074AC7" w14:textId="77777777" w:rsidR="00460E80" w:rsidRDefault="00460E80" w:rsidP="00460E80">
      <w:pPr>
        <w:numPr>
          <w:ilvl w:val="0"/>
          <w:numId w:val="2"/>
        </w:numPr>
        <w:spacing w:after="0"/>
        <w:rPr>
          <w:lang w:val="en-GB"/>
        </w:rPr>
      </w:pPr>
      <w:r w:rsidRPr="00460E80">
        <w:rPr>
          <w:lang w:val="en-GB"/>
        </w:rPr>
        <w:t>Housing - check with partner (often student accommodation)</w:t>
      </w:r>
    </w:p>
    <w:p w14:paraId="70D04AFE" w14:textId="4D126AF5" w:rsidR="00460E80" w:rsidRDefault="00460E80" w:rsidP="00460E80">
      <w:pPr>
        <w:numPr>
          <w:ilvl w:val="0"/>
          <w:numId w:val="2"/>
        </w:numPr>
        <w:spacing w:after="0"/>
        <w:rPr>
          <w:lang w:val="en-GB"/>
        </w:rPr>
      </w:pPr>
      <w:hyperlink r:id="rId15" w:history="1">
        <w:r w:rsidRPr="00FD2B2F">
          <w:rPr>
            <w:rStyle w:val="Hyperkobling"/>
            <w:lang w:val="en-GB"/>
          </w:rPr>
          <w:t>https://www.regjeringen.no/no/tema/utenrikssaker/reiseinformasjon/velg-land/reiseinfo_japan/id2415973/</w:t>
        </w:r>
      </w:hyperlink>
      <w:r>
        <w:rPr>
          <w:lang w:val="en-GB"/>
        </w:rPr>
        <w:t xml:space="preserve"> </w:t>
      </w:r>
    </w:p>
    <w:p w14:paraId="307951AE" w14:textId="77777777" w:rsidR="00460E80" w:rsidRPr="00460E80" w:rsidRDefault="00460E80" w:rsidP="00460E80">
      <w:pPr>
        <w:spacing w:after="0"/>
        <w:ind w:left="720"/>
        <w:rPr>
          <w:lang w:val="en-GB"/>
        </w:rPr>
      </w:pPr>
    </w:p>
    <w:p w14:paraId="73DD7DE5" w14:textId="5298497D" w:rsidR="00460E80" w:rsidRPr="00460E80" w:rsidRDefault="00460E80" w:rsidP="00460E80">
      <w:pPr>
        <w:spacing w:after="0"/>
        <w:rPr>
          <w:b/>
          <w:bCs/>
        </w:rPr>
      </w:pPr>
      <w:r w:rsidRPr="00460E80">
        <w:rPr>
          <w:b/>
          <w:bCs/>
        </w:rPr>
        <w:t>South Korea:</w:t>
      </w:r>
    </w:p>
    <w:p w14:paraId="1333B2D4" w14:textId="335F6F4E" w:rsidR="00460E80" w:rsidRDefault="00460E80" w:rsidP="00460E80">
      <w:pPr>
        <w:numPr>
          <w:ilvl w:val="0"/>
          <w:numId w:val="3"/>
        </w:numPr>
        <w:spacing w:after="0"/>
        <w:rPr>
          <w:lang w:val="en-GB"/>
        </w:rPr>
      </w:pPr>
      <w:r w:rsidRPr="00460E80">
        <w:rPr>
          <w:lang w:val="en-GB"/>
        </w:rPr>
        <w:t xml:space="preserve">Visa costs vary depending on situation (between 600-900 </w:t>
      </w:r>
      <w:r>
        <w:rPr>
          <w:lang w:val="en-GB"/>
        </w:rPr>
        <w:t>NOK</w:t>
      </w:r>
      <w:r w:rsidRPr="00460E80">
        <w:rPr>
          <w:lang w:val="en-GB"/>
        </w:rPr>
        <w:t>)</w:t>
      </w:r>
      <w:r>
        <w:rPr>
          <w:lang w:val="en-GB"/>
        </w:rPr>
        <w:t>, ask partner</w:t>
      </w:r>
    </w:p>
    <w:p w14:paraId="0F7AA80C" w14:textId="0CD4E985" w:rsidR="00460E80" w:rsidRDefault="00460E80" w:rsidP="00460E80">
      <w:pPr>
        <w:numPr>
          <w:ilvl w:val="0"/>
          <w:numId w:val="3"/>
        </w:numPr>
        <w:spacing w:after="0"/>
        <w:rPr>
          <w:lang w:val="en-GB"/>
        </w:rPr>
      </w:pPr>
      <w:hyperlink r:id="rId16" w:history="1">
        <w:r w:rsidRPr="00FD2B2F">
          <w:rPr>
            <w:rStyle w:val="Hyperkobling"/>
            <w:lang w:val="en-GB"/>
          </w:rPr>
          <w:t>https://www.regjeringen.no/no/tema/utenrikssaker/reiseinformasjon/velg-land/reiseinfo_sorkorea/id2416503/</w:t>
        </w:r>
      </w:hyperlink>
      <w:r>
        <w:rPr>
          <w:lang w:val="en-GB"/>
        </w:rPr>
        <w:t xml:space="preserve"> </w:t>
      </w:r>
    </w:p>
    <w:p w14:paraId="77458BC2" w14:textId="77777777" w:rsidR="00460E80" w:rsidRPr="00460E80" w:rsidRDefault="00460E80" w:rsidP="00460E80">
      <w:pPr>
        <w:spacing w:after="0"/>
        <w:ind w:left="720"/>
        <w:rPr>
          <w:lang w:val="en-GB"/>
        </w:rPr>
      </w:pPr>
    </w:p>
    <w:p w14:paraId="41603393" w14:textId="77777777" w:rsidR="00460E80" w:rsidRPr="00460E80" w:rsidRDefault="00460E80" w:rsidP="00460E80">
      <w:pPr>
        <w:spacing w:after="0"/>
        <w:rPr>
          <w:b/>
          <w:bCs/>
        </w:rPr>
      </w:pPr>
      <w:r w:rsidRPr="00460E80">
        <w:rPr>
          <w:b/>
          <w:bCs/>
        </w:rPr>
        <w:t xml:space="preserve">South </w:t>
      </w:r>
      <w:proofErr w:type="spellStart"/>
      <w:r w:rsidRPr="00460E80">
        <w:rPr>
          <w:b/>
          <w:bCs/>
        </w:rPr>
        <w:t>Africa</w:t>
      </w:r>
      <w:proofErr w:type="spellEnd"/>
      <w:r w:rsidRPr="00460E80">
        <w:rPr>
          <w:b/>
          <w:bCs/>
        </w:rPr>
        <w:t>:</w:t>
      </w:r>
    </w:p>
    <w:p w14:paraId="22A76FF6" w14:textId="77777777" w:rsidR="00460E80" w:rsidRPr="00460E80" w:rsidRDefault="00460E80" w:rsidP="00460E80">
      <w:pPr>
        <w:numPr>
          <w:ilvl w:val="0"/>
          <w:numId w:val="4"/>
        </w:numPr>
        <w:spacing w:after="0"/>
        <w:rPr>
          <w:lang w:val="en-GB"/>
        </w:rPr>
      </w:pPr>
      <w:r w:rsidRPr="00460E80">
        <w:rPr>
          <w:lang w:val="en-GB"/>
        </w:rPr>
        <w:t>Safety is a concern in some areas and should be checked</w:t>
      </w:r>
    </w:p>
    <w:p w14:paraId="0C7EF6E1" w14:textId="77777777" w:rsidR="00460E80" w:rsidRPr="00460E80" w:rsidRDefault="00460E80" w:rsidP="00460E80">
      <w:pPr>
        <w:numPr>
          <w:ilvl w:val="0"/>
          <w:numId w:val="4"/>
        </w:numPr>
        <w:spacing w:after="0"/>
      </w:pPr>
      <w:r w:rsidRPr="00460E80">
        <w:t xml:space="preserve">Visa is </w:t>
      </w:r>
      <w:proofErr w:type="spellStart"/>
      <w:r w:rsidRPr="00460E80">
        <w:t>required</w:t>
      </w:r>
      <w:proofErr w:type="spellEnd"/>
      <w:r w:rsidRPr="00460E80">
        <w:t xml:space="preserve"> for </w:t>
      </w:r>
      <w:proofErr w:type="spellStart"/>
      <w:r w:rsidRPr="00460E80">
        <w:t>entry</w:t>
      </w:r>
      <w:proofErr w:type="spellEnd"/>
    </w:p>
    <w:p w14:paraId="7DD1C64A" w14:textId="55CF4FF1" w:rsidR="00460E80" w:rsidRDefault="00460E80" w:rsidP="00460E80">
      <w:pPr>
        <w:numPr>
          <w:ilvl w:val="0"/>
          <w:numId w:val="4"/>
        </w:numPr>
        <w:spacing w:after="0"/>
        <w:rPr>
          <w:lang w:val="en-GB"/>
        </w:rPr>
      </w:pPr>
      <w:r w:rsidRPr="00460E80">
        <w:rPr>
          <w:lang w:val="en-GB"/>
        </w:rPr>
        <w:t>Refer to UD website for more information</w:t>
      </w:r>
      <w:r>
        <w:rPr>
          <w:lang w:val="en-GB"/>
        </w:rPr>
        <w:t xml:space="preserve">: </w:t>
      </w:r>
      <w:hyperlink r:id="rId17" w:history="1">
        <w:r w:rsidRPr="00FD2B2F">
          <w:rPr>
            <w:rStyle w:val="Hyperkobling"/>
            <w:lang w:val="en-GB"/>
          </w:rPr>
          <w:t>https://www.regjeringen.no/no/tema/utenrikssaker/reiseinformasjon/velg-land/reiseinfo_sorafrika/id2424513/</w:t>
        </w:r>
      </w:hyperlink>
      <w:r>
        <w:rPr>
          <w:lang w:val="en-GB"/>
        </w:rPr>
        <w:t xml:space="preserve"> </w:t>
      </w:r>
    </w:p>
    <w:p w14:paraId="1F7516CB" w14:textId="77777777" w:rsidR="00460E80" w:rsidRPr="00460E80" w:rsidRDefault="00460E80" w:rsidP="00460E80">
      <w:pPr>
        <w:spacing w:after="0"/>
        <w:ind w:left="720"/>
        <w:rPr>
          <w:lang w:val="en-GB"/>
        </w:rPr>
      </w:pPr>
    </w:p>
    <w:p w14:paraId="73B0F9B1" w14:textId="77777777" w:rsidR="00460E80" w:rsidRPr="00460E80" w:rsidRDefault="00460E80" w:rsidP="00460E80">
      <w:pPr>
        <w:spacing w:after="0"/>
        <w:rPr>
          <w:b/>
          <w:bCs/>
        </w:rPr>
      </w:pPr>
      <w:r w:rsidRPr="00460E80">
        <w:rPr>
          <w:b/>
          <w:bCs/>
        </w:rPr>
        <w:t>India:</w:t>
      </w:r>
    </w:p>
    <w:p w14:paraId="67680265" w14:textId="77777777" w:rsidR="00460E80" w:rsidRPr="00460E80" w:rsidRDefault="00460E80" w:rsidP="00460E80">
      <w:pPr>
        <w:numPr>
          <w:ilvl w:val="0"/>
          <w:numId w:val="5"/>
        </w:numPr>
        <w:spacing w:after="0"/>
        <w:rPr>
          <w:lang w:val="en-GB"/>
        </w:rPr>
      </w:pPr>
      <w:r w:rsidRPr="00460E80">
        <w:rPr>
          <w:lang w:val="en-GB"/>
        </w:rPr>
        <w:t>Pollution is a problem that should be considered when selecting housing (safe locations and good climate)</w:t>
      </w:r>
    </w:p>
    <w:p w14:paraId="1C30C9B7" w14:textId="3DC66286" w:rsidR="00460E80" w:rsidRPr="00460E80" w:rsidRDefault="00460E80" w:rsidP="00460E80">
      <w:pPr>
        <w:numPr>
          <w:ilvl w:val="0"/>
          <w:numId w:val="5"/>
        </w:numPr>
        <w:spacing w:after="0"/>
        <w:rPr>
          <w:lang w:val="en-GB"/>
        </w:rPr>
      </w:pPr>
      <w:r w:rsidRPr="00460E80">
        <w:rPr>
          <w:lang w:val="en-GB"/>
        </w:rPr>
        <w:t xml:space="preserve">Check </w:t>
      </w:r>
      <w:r w:rsidRPr="00460E80">
        <w:rPr>
          <w:lang w:val="en-GB"/>
        </w:rPr>
        <w:t>academic calendar with p</w:t>
      </w:r>
      <w:r>
        <w:rPr>
          <w:lang w:val="en-GB"/>
        </w:rPr>
        <w:t>artner if relevant</w:t>
      </w:r>
    </w:p>
    <w:p w14:paraId="0441AB9B" w14:textId="22E3ECBA" w:rsidR="00460E80" w:rsidRDefault="00460E80" w:rsidP="004E2681">
      <w:pPr>
        <w:numPr>
          <w:ilvl w:val="0"/>
          <w:numId w:val="5"/>
        </w:numPr>
        <w:spacing w:after="0"/>
      </w:pPr>
      <w:hyperlink r:id="rId18" w:history="1">
        <w:r w:rsidRPr="00FD2B2F">
          <w:rPr>
            <w:rStyle w:val="Hyperkobling"/>
          </w:rPr>
          <w:t>https://www.regjeringen.no/no/tema/utenrikssaker/reiseinformasjon/velg-land/reiseinfo_india/id2414743/</w:t>
        </w:r>
      </w:hyperlink>
      <w:r>
        <w:t xml:space="preserve"> </w:t>
      </w:r>
    </w:p>
    <w:p w14:paraId="7DF575DD" w14:textId="77777777" w:rsidR="00E82668" w:rsidRDefault="00E82668" w:rsidP="00460E80">
      <w:pPr>
        <w:spacing w:after="0"/>
      </w:pPr>
    </w:p>
    <w:p w14:paraId="3884D928" w14:textId="77777777" w:rsidR="00460E80" w:rsidRDefault="00460E80" w:rsidP="00460E80">
      <w:pPr>
        <w:spacing w:after="0"/>
      </w:pPr>
    </w:p>
    <w:p w14:paraId="27A1ED58" w14:textId="51BD8CE9" w:rsid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sz w:val="28"/>
          <w:szCs w:val="28"/>
          <w:lang w:val="en-GB"/>
        </w:rPr>
        <w:t xml:space="preserve">Risk assessment, general factors </w:t>
      </w:r>
      <w:r>
        <w:rPr>
          <w:b/>
          <w:bCs/>
          <w:sz w:val="28"/>
          <w:szCs w:val="28"/>
          <w:lang w:val="en-GB"/>
        </w:rPr>
        <w:t>regarding mobility</w:t>
      </w:r>
    </w:p>
    <w:p w14:paraId="36DD2B3B" w14:textId="77777777" w:rsidR="00460E80" w:rsidRDefault="00460E80" w:rsidP="00460E80">
      <w:pPr>
        <w:spacing w:after="0"/>
        <w:rPr>
          <w:lang w:val="en-GB"/>
        </w:rPr>
      </w:pPr>
    </w:p>
    <w:p w14:paraId="440638EA" w14:textId="1B26B43C" w:rsidR="00460E80" w:rsidRP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lang w:val="en-GB"/>
        </w:rPr>
        <w:t>USA:</w:t>
      </w:r>
    </w:p>
    <w:p w14:paraId="5EBC8553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Crime or violence in certain cities/areas</w:t>
      </w:r>
    </w:p>
    <w:p w14:paraId="0153A5DC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Armed violence can occur, particularly in some states</w:t>
      </w:r>
    </w:p>
    <w:p w14:paraId="010EA132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Natural disasters such as earthquakes (especially in Washington State) and hurricanes (especially in southeastern areas such as Florida)</w:t>
      </w:r>
    </w:p>
    <w:p w14:paraId="17FB4944" w14:textId="77777777" w:rsidR="00460E80" w:rsidRDefault="00460E80" w:rsidP="00460E80">
      <w:pPr>
        <w:spacing w:after="0"/>
        <w:rPr>
          <w:lang w:val="en-GB"/>
        </w:rPr>
      </w:pPr>
    </w:p>
    <w:p w14:paraId="294ABE74" w14:textId="5DD037D8" w:rsidR="00460E80" w:rsidRP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lang w:val="en-GB"/>
        </w:rPr>
        <w:t>Japan:</w:t>
      </w:r>
    </w:p>
    <w:p w14:paraId="4A852BB7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Risk of natural disasters such as earthquakes and tsunamis, particularly in the southern part of the country</w:t>
      </w:r>
    </w:p>
    <w:p w14:paraId="71EAE581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Language and cultural barriers can be challenging</w:t>
      </w:r>
    </w:p>
    <w:p w14:paraId="5B737C19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High humidity in summer months</w:t>
      </w:r>
    </w:p>
    <w:p w14:paraId="28795ADE" w14:textId="77777777" w:rsidR="00460E80" w:rsidRDefault="00460E80" w:rsidP="00460E80">
      <w:pPr>
        <w:spacing w:after="0"/>
        <w:rPr>
          <w:lang w:val="en-GB"/>
        </w:rPr>
      </w:pPr>
    </w:p>
    <w:p w14:paraId="7EA31980" w14:textId="529FBF8E" w:rsidR="00460E80" w:rsidRP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lang w:val="en-GB"/>
        </w:rPr>
        <w:t>South Korea:</w:t>
      </w:r>
    </w:p>
    <w:p w14:paraId="52164AE5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Political tension with North Korea can affect the region</w:t>
      </w:r>
    </w:p>
    <w:p w14:paraId="3C4415B9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Cultural differences and language barriers can be challenging</w:t>
      </w:r>
    </w:p>
    <w:p w14:paraId="1B022E94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lastRenderedPageBreak/>
        <w:t>Air pollution in some areas, particularly in Seoul</w:t>
      </w:r>
    </w:p>
    <w:p w14:paraId="56550CBA" w14:textId="77777777" w:rsidR="00460E80" w:rsidRDefault="00460E80" w:rsidP="00460E80">
      <w:pPr>
        <w:spacing w:after="0"/>
        <w:rPr>
          <w:lang w:val="en-GB"/>
        </w:rPr>
      </w:pPr>
    </w:p>
    <w:p w14:paraId="49DC1447" w14:textId="17D62838" w:rsidR="00460E80" w:rsidRP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lang w:val="en-GB"/>
        </w:rPr>
        <w:t>South Africa:</w:t>
      </w:r>
    </w:p>
    <w:p w14:paraId="1B02C109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Crime, particularly in big cities such as Cape Town and Johannesburg</w:t>
      </w:r>
    </w:p>
    <w:p w14:paraId="53B4368F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Risk of terrorism in some areas</w:t>
      </w:r>
    </w:p>
    <w:p w14:paraId="439DDFF2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Traffic safety can be a concern</w:t>
      </w:r>
    </w:p>
    <w:p w14:paraId="401AB3DF" w14:textId="77777777" w:rsidR="00460E80" w:rsidRDefault="00460E80" w:rsidP="00460E80">
      <w:pPr>
        <w:spacing w:after="0"/>
        <w:rPr>
          <w:lang w:val="en-GB"/>
        </w:rPr>
      </w:pPr>
    </w:p>
    <w:p w14:paraId="49B5D701" w14:textId="5B73518B" w:rsidR="00460E80" w:rsidRPr="00460E80" w:rsidRDefault="00460E80" w:rsidP="00460E80">
      <w:pPr>
        <w:spacing w:after="0"/>
        <w:rPr>
          <w:b/>
          <w:bCs/>
          <w:lang w:val="en-GB"/>
        </w:rPr>
      </w:pPr>
      <w:r w:rsidRPr="00460E80">
        <w:rPr>
          <w:b/>
          <w:bCs/>
          <w:lang w:val="en-GB"/>
        </w:rPr>
        <w:t>India:</w:t>
      </w:r>
    </w:p>
    <w:p w14:paraId="600618BA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Air pollution in many cities, particularly in Delhi</w:t>
      </w:r>
    </w:p>
    <w:p w14:paraId="64EF8FD4" w14:textId="77777777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Risk of political unrest or demonstrations</w:t>
      </w:r>
    </w:p>
    <w:p w14:paraId="42541E83" w14:textId="556DA64F" w:rsidR="00460E80" w:rsidRPr="00460E80" w:rsidRDefault="00460E80" w:rsidP="00460E80">
      <w:pPr>
        <w:spacing w:after="0"/>
        <w:rPr>
          <w:lang w:val="en-GB"/>
        </w:rPr>
      </w:pPr>
      <w:r w:rsidRPr="00460E80">
        <w:rPr>
          <w:lang w:val="en-GB"/>
        </w:rPr>
        <w:t>Cultural and language differences can be challenging</w:t>
      </w:r>
    </w:p>
    <w:sectPr w:rsidR="00460E80" w:rsidRPr="00460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3D3A"/>
    <w:multiLevelType w:val="multilevel"/>
    <w:tmpl w:val="48FE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A3920"/>
    <w:multiLevelType w:val="multilevel"/>
    <w:tmpl w:val="61F8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57870"/>
    <w:multiLevelType w:val="multilevel"/>
    <w:tmpl w:val="7B26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30E84"/>
    <w:multiLevelType w:val="hybridMultilevel"/>
    <w:tmpl w:val="2D1018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13FDE"/>
    <w:multiLevelType w:val="multilevel"/>
    <w:tmpl w:val="DF0A3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8C25AC"/>
    <w:multiLevelType w:val="multilevel"/>
    <w:tmpl w:val="F5C07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0D5805"/>
    <w:multiLevelType w:val="multilevel"/>
    <w:tmpl w:val="09CC4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D97EEA"/>
    <w:multiLevelType w:val="hybridMultilevel"/>
    <w:tmpl w:val="78CE0E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046888">
    <w:abstractNumId w:val="5"/>
  </w:num>
  <w:num w:numId="2" w16cid:durableId="88697443">
    <w:abstractNumId w:val="0"/>
  </w:num>
  <w:num w:numId="3" w16cid:durableId="794254876">
    <w:abstractNumId w:val="1"/>
  </w:num>
  <w:num w:numId="4" w16cid:durableId="1070231715">
    <w:abstractNumId w:val="2"/>
  </w:num>
  <w:num w:numId="5" w16cid:durableId="1490638748">
    <w:abstractNumId w:val="6"/>
  </w:num>
  <w:num w:numId="6" w16cid:durableId="56826390">
    <w:abstractNumId w:val="7"/>
  </w:num>
  <w:num w:numId="7" w16cid:durableId="2040817244">
    <w:abstractNumId w:val="3"/>
  </w:num>
  <w:num w:numId="8" w16cid:durableId="1153833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80"/>
    <w:rsid w:val="00460E80"/>
    <w:rsid w:val="00BB199F"/>
    <w:rsid w:val="00D10C98"/>
    <w:rsid w:val="00E8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9674"/>
  <w15:chartTrackingRefBased/>
  <w15:docId w15:val="{F65F3DDB-3DDF-4E2F-A575-9CA7F270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460E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460E8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60E80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460E80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460E80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link">
    <w:name w:val="link"/>
    <w:basedOn w:val="Standardskriftforavsnitt"/>
    <w:rsid w:val="00460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1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4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kdir.no/en/guidelines-and-tools-for-responsible-international-knowledge-cooperation/international-research-and-innovation-cooperation/export-control-of-knowledge-transfer-and-international-sanctions" TargetMode="External"/><Relationship Id="rId13" Type="http://schemas.openxmlformats.org/officeDocument/2006/relationships/hyperlink" Target="https://www.regjeringen.no/no/tema/utenrikssaker/reiseinformasjon/velg-land/reiseinfo_usa/id2417194/" TargetMode="External"/><Relationship Id="rId18" Type="http://schemas.openxmlformats.org/officeDocument/2006/relationships/hyperlink" Target="https://www.regjeringen.no/no/tema/utenrikssaker/reiseinformasjon/velg-land/reiseinfo_india/id2414743/" TargetMode="Externa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hkdir.no/en/guidelines-and-tools-for-responsible-international-knowledge-cooperation/international-research-and-innovation-cooperation/information-security-and-data-protection" TargetMode="External"/><Relationship Id="rId12" Type="http://schemas.openxmlformats.org/officeDocument/2006/relationships/hyperlink" Target="https://lanekassen.no/nb-NO/stipend-og-lan/utland/utveksling-til-et-universitet-eller-en-hoyskole" TargetMode="External"/><Relationship Id="rId17" Type="http://schemas.openxmlformats.org/officeDocument/2006/relationships/hyperlink" Target="https://www.regjeringen.no/no/tema/utenrikssaker/reiseinformasjon/velg-land/reiseinfo_sorafrika/id2424513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gjeringen.no/no/tema/utenrikssaker/reiseinformasjon/velg-land/reiseinfo_sorkorea/id2416503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hkdir.no/en/guidelines-and-tools-for-responsible-international-knowledge-cooperation/international-higher-education-cooperation/partnerships-in-higher-education" TargetMode="External"/><Relationship Id="rId11" Type="http://schemas.openxmlformats.org/officeDocument/2006/relationships/hyperlink" Target="https://www.udi.no/skal-soke/besok-og-visum/besoksvisum-til-norge/" TargetMode="External"/><Relationship Id="rId5" Type="http://schemas.openxmlformats.org/officeDocument/2006/relationships/hyperlink" Target="https://hkdir.no/en/guidelines-and-tools-for-responsible-international-knowledge-cooperation" TargetMode="External"/><Relationship Id="rId15" Type="http://schemas.openxmlformats.org/officeDocument/2006/relationships/hyperlink" Target="https://www.regjeringen.no/no/tema/utenrikssaker/reiseinformasjon/velg-land/reiseinfo_japan/id2415973/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www.udi.no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di.no/en/" TargetMode="External"/><Relationship Id="rId14" Type="http://schemas.openxmlformats.org/officeDocument/2006/relationships/hyperlink" Target="https://www.regjeringen.no/no/tema/utenrikssaker/reiseinformasjon/velg-land/reiseinfo_canada/id2414944/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63E2DB53D9F348B065EAC9079CB2EE" ma:contentTypeVersion="21" ma:contentTypeDescription="Opprett et nytt dokument." ma:contentTypeScope="" ma:versionID="792d96ca328f65b6e015bde8942feafb">
  <xsd:schema xmlns:xsd="http://www.w3.org/2001/XMLSchema" xmlns:xs="http://www.w3.org/2001/XMLSchema" xmlns:p="http://schemas.microsoft.com/office/2006/metadata/properties" xmlns:ns2="e8f16343-e7d0-413d-821d-8f15a8d9f541" xmlns:ns3="bc2c164a-2fc2-4fb3-aaa0-aa2c84f65f19" targetNamespace="http://schemas.microsoft.com/office/2006/metadata/properties" ma:root="true" ma:fieldsID="6cee94c545e4403b478938c8aa4dcf99" ns2:_="" ns3:_="">
    <xsd:import namespace="e8f16343-e7d0-413d-821d-8f15a8d9f541"/>
    <xsd:import namespace="bc2c164a-2fc2-4fb3-aaa0-aa2c84f65f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Innholdifil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16343-e7d0-413d-821d-8f15a8d9f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Innholdifil" ma:index="23" nillable="true" ma:displayName="Innhold i fil" ma:format="Dropdown" ma:internalName="Innholdifil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6" nillable="true" ma:displayName="Godkjenningsstatus" ma:internalName="Godkjennings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c164a-2fc2-4fb3-aaa0-aa2c84f65f1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e37245-e190-42ea-95ec-e316082c1a25}" ma:internalName="TaxCatchAll" ma:showField="CatchAllData" ma:web="bc2c164a-2fc2-4fb3-aaa0-aa2c84f65f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holdifil xmlns="e8f16343-e7d0-413d-821d-8f15a8d9f541" xsi:nil="true"/>
    <lcf76f155ced4ddcb4097134ff3c332f xmlns="e8f16343-e7d0-413d-821d-8f15a8d9f541">
      <Terms xmlns="http://schemas.microsoft.com/office/infopath/2007/PartnerControls"/>
    </lcf76f155ced4ddcb4097134ff3c332f>
    <TaxCatchAll xmlns="bc2c164a-2fc2-4fb3-aaa0-aa2c84f65f19" xsi:nil="true"/>
    <_Flow_SignoffStatus xmlns="e8f16343-e7d0-413d-821d-8f15a8d9f541" xsi:nil="true"/>
  </documentManagement>
</p:properties>
</file>

<file path=customXml/itemProps1.xml><?xml version="1.0" encoding="utf-8"?>
<ds:datastoreItem xmlns:ds="http://schemas.openxmlformats.org/officeDocument/2006/customXml" ds:itemID="{AAB37ED4-E633-43DC-82FE-45B0650FBF8F}"/>
</file>

<file path=customXml/itemProps2.xml><?xml version="1.0" encoding="utf-8"?>
<ds:datastoreItem xmlns:ds="http://schemas.openxmlformats.org/officeDocument/2006/customXml" ds:itemID="{F6EAF860-D028-49EB-80C1-CC03A1467013}"/>
</file>

<file path=customXml/itemProps3.xml><?xml version="1.0" encoding="utf-8"?>
<ds:datastoreItem xmlns:ds="http://schemas.openxmlformats.org/officeDocument/2006/customXml" ds:itemID="{3EAC8C59-A265-4980-9E3B-CB40F873CD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1216</Words>
  <Characters>6449</Characters>
  <Application>Microsoft Office Word</Application>
  <DocSecurity>0</DocSecurity>
  <Lines>53</Lines>
  <Paragraphs>15</Paragraphs>
  <ScaleCrop>false</ScaleCrop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Sissel Gjennestad</dc:creator>
  <cp:keywords/>
  <dc:description/>
  <cp:lastModifiedBy>Sissel Gjennestad</cp:lastModifiedBy>
  <cp:revision>2</cp:revision>
  <dcterms:created xsi:type="dcterms:W3CDTF">2024-03-06T09:12:00Z</dcterms:created>
  <dcterms:modified xsi:type="dcterms:W3CDTF">2024-03-06T10:17:00Z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2024-03-06T10:16:38Z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571b77cc-6033-4d32-a928-8be5fe26f576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0x0101006C63E2DB53D9F348B065EAC9079CB2EE</vt:lpwstr>
  </property>
</Properties>
</file>