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BAC4F" w14:textId="5AA0261A" w:rsidR="00AB09E5" w:rsidRPr="00BB699C" w:rsidRDefault="1546814E" w:rsidP="3BC6E2C1">
      <w:pPr>
        <w:spacing w:line="278" w:lineRule="auto"/>
        <w:rPr>
          <w:rFonts w:ascii="Aptos" w:eastAsia="Aptos" w:hAnsi="Aptos" w:cs="Aptos"/>
          <w:color w:val="000000" w:themeColor="text1"/>
          <w:sz w:val="44"/>
          <w:szCs w:val="44"/>
        </w:rPr>
      </w:pPr>
      <w:r w:rsidRPr="00EA6516">
        <w:rPr>
          <w:rFonts w:ascii="Aptos" w:eastAsia="Aptos" w:hAnsi="Aptos" w:cs="Aptos"/>
          <w:color w:val="000000" w:themeColor="text1"/>
          <w:sz w:val="44"/>
          <w:szCs w:val="44"/>
          <w:lang w:bidi="en-GB"/>
        </w:rPr>
        <w:t xml:space="preserve">LSU Teaching Practice Abroad Evaluation Report </w:t>
      </w:r>
    </w:p>
    <w:p w14:paraId="67A0BA9D" w14:textId="4F47210C" w:rsidR="00AB09E5" w:rsidRDefault="1546814E" w:rsidP="3BC6E2C1">
      <w:pPr>
        <w:spacing w:line="278" w:lineRule="auto"/>
        <w:rPr>
          <w:rFonts w:ascii="Aptos" w:eastAsia="Aptos" w:hAnsi="Aptos" w:cs="Aptos"/>
          <w:color w:val="000000" w:themeColor="text1"/>
        </w:rPr>
      </w:pPr>
      <w:r w:rsidRPr="3BC6E2C1">
        <w:rPr>
          <w:rFonts w:ascii="Aptos" w:eastAsia="Aptos" w:hAnsi="Aptos" w:cs="Aptos"/>
          <w:b/>
          <w:color w:val="000000" w:themeColor="text1"/>
          <w:lang w:bidi="en-GB"/>
        </w:rPr>
        <w:t>Evaluation aspects – professional competence</w:t>
      </w:r>
    </w:p>
    <w:tbl>
      <w:tblPr>
        <w:tblStyle w:val="Tabellrutenett"/>
        <w:tblW w:w="93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7836"/>
        <w:gridCol w:w="1477"/>
      </w:tblGrid>
      <w:tr w:rsidR="00EA6516" w14:paraId="37D6B7A0" w14:textId="77777777" w:rsidTr="00EA6516">
        <w:trPr>
          <w:trHeight w:val="302"/>
        </w:trPr>
        <w:tc>
          <w:tcPr>
            <w:tcW w:w="7836" w:type="dxa"/>
            <w:tcBorders>
              <w:bottom w:val="single" w:sz="12" w:space="0" w:color="666666"/>
            </w:tcBorders>
            <w:tcMar>
              <w:left w:w="105" w:type="dxa"/>
              <w:right w:w="105" w:type="dxa"/>
            </w:tcMar>
          </w:tcPr>
          <w:p w14:paraId="4FB38124" w14:textId="5AE560C1" w:rsidR="00EA6516" w:rsidRDefault="00EA6516" w:rsidP="3BC6E2C1">
            <w:pPr>
              <w:spacing w:line="278" w:lineRule="auto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EA6516">
              <w:rPr>
                <w:rFonts w:ascii="Aptos" w:eastAsia="Aptos" w:hAnsi="Aptos" w:cs="Aptos"/>
                <w:b/>
                <w:color w:val="000000" w:themeColor="text1"/>
                <w:lang w:bidi="en-GB"/>
              </w:rPr>
              <w:t>The student:</w:t>
            </w:r>
          </w:p>
        </w:tc>
        <w:tc>
          <w:tcPr>
            <w:tcW w:w="1477" w:type="dxa"/>
            <w:tcBorders>
              <w:bottom w:val="single" w:sz="12" w:space="0" w:color="666666"/>
            </w:tcBorders>
            <w:tcMar>
              <w:left w:w="105" w:type="dxa"/>
              <w:right w:w="105" w:type="dxa"/>
            </w:tcMar>
          </w:tcPr>
          <w:p w14:paraId="31D74408" w14:textId="5C2B76DC" w:rsidR="00EA6516" w:rsidRDefault="00EA6516" w:rsidP="3BC6E2C1">
            <w:pPr>
              <w:spacing w:line="278" w:lineRule="auto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00BB699C">
              <w:rPr>
                <w:rFonts w:ascii="Aptos" w:eastAsia="Aptos" w:hAnsi="Aptos" w:cs="Aptos"/>
                <w:b/>
                <w:color w:val="000000" w:themeColor="text1"/>
                <w:lang w:bidi="en-GB"/>
              </w:rPr>
              <w:t>Pass</w:t>
            </w:r>
          </w:p>
        </w:tc>
      </w:tr>
      <w:tr w:rsidR="00EA6516" w14:paraId="0DB13F4B" w14:textId="77777777" w:rsidTr="00EA6516">
        <w:trPr>
          <w:trHeight w:val="302"/>
        </w:trPr>
        <w:tc>
          <w:tcPr>
            <w:tcW w:w="7836" w:type="dxa"/>
            <w:tcMar>
              <w:left w:w="105" w:type="dxa"/>
              <w:right w:w="105" w:type="dxa"/>
            </w:tcMar>
          </w:tcPr>
          <w:p w14:paraId="6FC4FEF8" w14:textId="177E3520" w:rsidR="00EA6516" w:rsidRPr="00EA6516" w:rsidRDefault="00EA6516" w:rsidP="00EA6516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EA6516">
              <w:rPr>
                <w:rFonts w:ascii="Aptos" w:eastAsia="Aptos" w:hAnsi="Aptos" w:cs="Aptos"/>
                <w:color w:val="000000" w:themeColor="text1"/>
                <w:lang w:bidi="en-GB"/>
              </w:rPr>
              <w:t xml:space="preserve">Is familiar with and adheres to the governing documents and curricula of the teaching practice preschool </w:t>
            </w:r>
          </w:p>
        </w:tc>
        <w:tc>
          <w:tcPr>
            <w:tcW w:w="1477" w:type="dxa"/>
            <w:tcMar>
              <w:left w:w="105" w:type="dxa"/>
              <w:right w:w="105" w:type="dxa"/>
            </w:tcMar>
          </w:tcPr>
          <w:p w14:paraId="63A935D6" w14:textId="481DC5F9" w:rsidR="00EA6516" w:rsidRDefault="00EA6516" w:rsidP="00EA6516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>☐</w:t>
            </w:r>
          </w:p>
        </w:tc>
      </w:tr>
      <w:tr w:rsidR="00EA6516" w14:paraId="0F4E326B" w14:textId="77777777" w:rsidTr="00EA6516">
        <w:trPr>
          <w:trHeight w:val="302"/>
        </w:trPr>
        <w:tc>
          <w:tcPr>
            <w:tcW w:w="7836" w:type="dxa"/>
            <w:tcMar>
              <w:left w:w="105" w:type="dxa"/>
              <w:right w:w="105" w:type="dxa"/>
            </w:tcMar>
          </w:tcPr>
          <w:p w14:paraId="72829EF4" w14:textId="0147A459" w:rsidR="00EA6516" w:rsidRPr="00EA6516" w:rsidRDefault="00EA6516" w:rsidP="00EA6516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EA6516">
              <w:rPr>
                <w:rFonts w:ascii="Aptos" w:eastAsia="Aptos" w:hAnsi="Aptos" w:cs="Aptos"/>
                <w:color w:val="000000" w:themeColor="text1"/>
                <w:lang w:bidi="en-GB"/>
              </w:rPr>
              <w:t>Demonstrates the ability to lead and carry out various types of activities</w:t>
            </w:r>
          </w:p>
        </w:tc>
        <w:tc>
          <w:tcPr>
            <w:tcW w:w="1477" w:type="dxa"/>
            <w:tcMar>
              <w:left w:w="105" w:type="dxa"/>
              <w:right w:w="105" w:type="dxa"/>
            </w:tcMar>
            <w:vAlign w:val="center"/>
          </w:tcPr>
          <w:p w14:paraId="63350810" w14:textId="05E20751" w:rsidR="00EA6516" w:rsidRDefault="00EA6516" w:rsidP="00EA6516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>☐</w:t>
            </w:r>
          </w:p>
        </w:tc>
      </w:tr>
      <w:tr w:rsidR="00EA6516" w14:paraId="73BAEFE2" w14:textId="77777777" w:rsidTr="00EA6516">
        <w:trPr>
          <w:trHeight w:val="302"/>
        </w:trPr>
        <w:tc>
          <w:tcPr>
            <w:tcW w:w="7836" w:type="dxa"/>
            <w:tcMar>
              <w:left w:w="105" w:type="dxa"/>
              <w:right w:w="105" w:type="dxa"/>
            </w:tcMar>
          </w:tcPr>
          <w:p w14:paraId="1D6C323C" w14:textId="5C1E9F4D" w:rsidR="00EA6516" w:rsidRPr="00EA6516" w:rsidRDefault="00EA6516" w:rsidP="00EA6516">
            <w:pPr>
              <w:shd w:val="clear" w:color="auto" w:fill="FFFFFF" w:themeFill="background1"/>
              <w:spacing w:line="300" w:lineRule="atLeast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EA6516">
              <w:rPr>
                <w:rFonts w:ascii="Aptos" w:eastAsia="Aptos" w:hAnsi="Aptos" w:cs="Aptos"/>
                <w:color w:val="000000" w:themeColor="text1"/>
                <w:lang w:bidi="en-GB"/>
              </w:rPr>
              <w:t>Collects relevant materials that can serve as the basis for these activities</w:t>
            </w:r>
          </w:p>
        </w:tc>
        <w:tc>
          <w:tcPr>
            <w:tcW w:w="1477" w:type="dxa"/>
            <w:tcMar>
              <w:left w:w="105" w:type="dxa"/>
              <w:right w:w="105" w:type="dxa"/>
            </w:tcMar>
            <w:vAlign w:val="center"/>
          </w:tcPr>
          <w:p w14:paraId="33A132B0" w14:textId="592E7181" w:rsidR="00EA6516" w:rsidRDefault="00EA6516" w:rsidP="00EA6516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>☐</w:t>
            </w:r>
          </w:p>
        </w:tc>
      </w:tr>
      <w:tr w:rsidR="00EA6516" w14:paraId="3A0BC18E" w14:textId="77777777" w:rsidTr="00EA6516">
        <w:trPr>
          <w:trHeight w:val="302"/>
        </w:trPr>
        <w:tc>
          <w:tcPr>
            <w:tcW w:w="7836" w:type="dxa"/>
            <w:tcMar>
              <w:left w:w="105" w:type="dxa"/>
              <w:right w:w="105" w:type="dxa"/>
            </w:tcMar>
          </w:tcPr>
          <w:p w14:paraId="6C1EBCD7" w14:textId="657D1FCD" w:rsidR="00EA6516" w:rsidRPr="00EA6516" w:rsidRDefault="00EA6516" w:rsidP="00EA6516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EA6516">
              <w:rPr>
                <w:rFonts w:ascii="Aptos" w:eastAsia="Aptos" w:hAnsi="Aptos" w:cs="Aptos"/>
                <w:color w:val="000000" w:themeColor="text1"/>
                <w:lang w:bidi="en-GB"/>
              </w:rPr>
              <w:t>Recognises the connection between planning, managing and carrying out activities</w:t>
            </w:r>
          </w:p>
        </w:tc>
        <w:tc>
          <w:tcPr>
            <w:tcW w:w="1477" w:type="dxa"/>
            <w:tcMar>
              <w:left w:w="105" w:type="dxa"/>
              <w:right w:w="105" w:type="dxa"/>
            </w:tcMar>
            <w:vAlign w:val="center"/>
          </w:tcPr>
          <w:p w14:paraId="3D68096D" w14:textId="5AF7B568" w:rsidR="00EA6516" w:rsidRDefault="00EA6516" w:rsidP="00EA6516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>☐</w:t>
            </w:r>
          </w:p>
        </w:tc>
      </w:tr>
      <w:tr w:rsidR="00EA6516" w14:paraId="4D821D08" w14:textId="77777777" w:rsidTr="00EA6516">
        <w:trPr>
          <w:trHeight w:val="302"/>
        </w:trPr>
        <w:tc>
          <w:tcPr>
            <w:tcW w:w="7836" w:type="dxa"/>
            <w:tcMar>
              <w:left w:w="105" w:type="dxa"/>
              <w:right w:w="105" w:type="dxa"/>
            </w:tcMar>
          </w:tcPr>
          <w:p w14:paraId="1F40A55E" w14:textId="2200D4DF" w:rsidR="00EA6516" w:rsidRPr="00EA6516" w:rsidRDefault="00EA6516" w:rsidP="00EA6516">
            <w:pPr>
              <w:shd w:val="clear" w:color="auto" w:fill="FFFFFF" w:themeFill="background1"/>
              <w:spacing w:line="300" w:lineRule="atLeast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EA6516">
              <w:rPr>
                <w:rFonts w:ascii="Aptos" w:eastAsia="Aptos" w:hAnsi="Aptos" w:cs="Aptos"/>
                <w:color w:val="000000" w:themeColor="text1"/>
                <w:lang w:bidi="en-GB"/>
              </w:rPr>
              <w:t>Demonstrates the ability to involve staff in an engaging and respectful way</w:t>
            </w:r>
          </w:p>
        </w:tc>
        <w:tc>
          <w:tcPr>
            <w:tcW w:w="1477" w:type="dxa"/>
            <w:tcMar>
              <w:left w:w="105" w:type="dxa"/>
              <w:right w:w="105" w:type="dxa"/>
            </w:tcMar>
            <w:vAlign w:val="center"/>
          </w:tcPr>
          <w:p w14:paraId="428E5819" w14:textId="05C34D6B" w:rsidR="00EA6516" w:rsidRDefault="00EA6516" w:rsidP="00EA6516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>☐</w:t>
            </w:r>
          </w:p>
        </w:tc>
      </w:tr>
      <w:tr w:rsidR="00EA6516" w14:paraId="263445A4" w14:textId="77777777" w:rsidTr="00EA6516">
        <w:trPr>
          <w:trHeight w:val="302"/>
        </w:trPr>
        <w:tc>
          <w:tcPr>
            <w:tcW w:w="7836" w:type="dxa"/>
            <w:tcMar>
              <w:left w:w="105" w:type="dxa"/>
              <w:right w:w="105" w:type="dxa"/>
            </w:tcMar>
          </w:tcPr>
          <w:p w14:paraId="0B537AAE" w14:textId="5AE33061" w:rsidR="00EA6516" w:rsidRPr="00EA6516" w:rsidRDefault="00EA6516" w:rsidP="00EA6516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EA6516">
              <w:rPr>
                <w:rFonts w:ascii="Aptos" w:eastAsia="Aptos" w:hAnsi="Aptos" w:cs="Aptos"/>
                <w:color w:val="000000" w:themeColor="text1"/>
                <w:lang w:bidi="en-GB"/>
              </w:rPr>
              <w:t>Demonstrates good preparation and management of activities</w:t>
            </w:r>
          </w:p>
        </w:tc>
        <w:tc>
          <w:tcPr>
            <w:tcW w:w="1477" w:type="dxa"/>
            <w:tcMar>
              <w:left w:w="105" w:type="dxa"/>
              <w:right w:w="105" w:type="dxa"/>
            </w:tcMar>
            <w:vAlign w:val="center"/>
          </w:tcPr>
          <w:p w14:paraId="2B77CAC7" w14:textId="6385D346" w:rsidR="00EA6516" w:rsidRDefault="00EA6516" w:rsidP="00EA6516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>☐</w:t>
            </w:r>
          </w:p>
        </w:tc>
      </w:tr>
      <w:tr w:rsidR="00EA6516" w14:paraId="19B84EE4" w14:textId="77777777" w:rsidTr="00EA6516">
        <w:trPr>
          <w:trHeight w:val="302"/>
        </w:trPr>
        <w:tc>
          <w:tcPr>
            <w:tcW w:w="7836" w:type="dxa"/>
            <w:tcMar>
              <w:left w:w="105" w:type="dxa"/>
              <w:right w:w="105" w:type="dxa"/>
            </w:tcMar>
          </w:tcPr>
          <w:p w14:paraId="0DFB11E8" w14:textId="6ABBD134" w:rsidR="00EA6516" w:rsidRPr="00EA6516" w:rsidRDefault="00EA6516" w:rsidP="00EA6516">
            <w:pPr>
              <w:shd w:val="clear" w:color="auto" w:fill="FFFFFF" w:themeFill="background1"/>
              <w:spacing w:line="300" w:lineRule="atLeast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EA6516">
              <w:rPr>
                <w:rFonts w:ascii="Aptos" w:eastAsia="Aptos" w:hAnsi="Aptos" w:cs="Aptos"/>
                <w:color w:val="000000" w:themeColor="text1"/>
                <w:lang w:bidi="en-GB"/>
              </w:rPr>
              <w:t>Demonstrates independence and collaboration in gathering information</w:t>
            </w:r>
          </w:p>
        </w:tc>
        <w:tc>
          <w:tcPr>
            <w:tcW w:w="1477" w:type="dxa"/>
            <w:tcMar>
              <w:left w:w="105" w:type="dxa"/>
              <w:right w:w="105" w:type="dxa"/>
            </w:tcMar>
            <w:vAlign w:val="center"/>
          </w:tcPr>
          <w:p w14:paraId="130A0BE7" w14:textId="4CBEF067" w:rsidR="00EA6516" w:rsidRDefault="00EA6516" w:rsidP="00EA6516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>☐</w:t>
            </w:r>
          </w:p>
        </w:tc>
      </w:tr>
      <w:tr w:rsidR="00EA6516" w14:paraId="44437DF8" w14:textId="77777777" w:rsidTr="00EA6516">
        <w:trPr>
          <w:trHeight w:val="302"/>
        </w:trPr>
        <w:tc>
          <w:tcPr>
            <w:tcW w:w="7836" w:type="dxa"/>
            <w:tcMar>
              <w:left w:w="105" w:type="dxa"/>
              <w:right w:w="105" w:type="dxa"/>
            </w:tcMar>
          </w:tcPr>
          <w:p w14:paraId="5CAE8B8D" w14:textId="46A74E9C" w:rsidR="00EA6516" w:rsidRPr="00EA6516" w:rsidRDefault="00EA6516" w:rsidP="00EA6516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EA6516">
              <w:rPr>
                <w:rFonts w:ascii="Aptos" w:eastAsia="Aptos" w:hAnsi="Aptos" w:cs="Aptos"/>
                <w:color w:val="000000" w:themeColor="text1"/>
                <w:lang w:bidi="en-GB"/>
              </w:rPr>
              <w:t>Is able to justify the significance of the activities to co-workers</w:t>
            </w:r>
          </w:p>
        </w:tc>
        <w:tc>
          <w:tcPr>
            <w:tcW w:w="1477" w:type="dxa"/>
            <w:tcMar>
              <w:left w:w="105" w:type="dxa"/>
              <w:right w:w="105" w:type="dxa"/>
            </w:tcMar>
            <w:vAlign w:val="center"/>
          </w:tcPr>
          <w:p w14:paraId="07B176AB" w14:textId="71841CAE" w:rsidR="00EA6516" w:rsidRDefault="00EA6516" w:rsidP="00EA6516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>☐</w:t>
            </w:r>
          </w:p>
        </w:tc>
      </w:tr>
    </w:tbl>
    <w:p w14:paraId="49BC8E12" w14:textId="77777777" w:rsidR="004C5194" w:rsidRDefault="004C5194" w:rsidP="00696A88">
      <w:pPr>
        <w:tabs>
          <w:tab w:val="left" w:pos="1125"/>
        </w:tabs>
        <w:spacing w:after="0" w:line="278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p w14:paraId="4D1AF9FD" w14:textId="1F5CE4A7" w:rsidR="00AB09E5" w:rsidRDefault="1546814E" w:rsidP="00696A88">
      <w:pPr>
        <w:tabs>
          <w:tab w:val="left" w:pos="1125"/>
        </w:tabs>
        <w:spacing w:after="0" w:line="278" w:lineRule="auto"/>
        <w:rPr>
          <w:rFonts w:ascii="Aptos" w:eastAsia="Aptos" w:hAnsi="Aptos" w:cs="Aptos"/>
          <w:color w:val="000000" w:themeColor="text1"/>
        </w:rPr>
      </w:pPr>
      <w:r w:rsidRPr="3BC6E2C1">
        <w:rPr>
          <w:rFonts w:ascii="Aptos" w:eastAsia="Aptos" w:hAnsi="Aptos" w:cs="Aptos"/>
          <w:b/>
          <w:color w:val="000000" w:themeColor="text1"/>
          <w:lang w:bidi="en-GB"/>
        </w:rPr>
        <w:t>Evaluation aspects – vocational competence</w:t>
      </w:r>
    </w:p>
    <w:tbl>
      <w:tblPr>
        <w:tblStyle w:val="Tabellrutenett"/>
        <w:tblW w:w="92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7816"/>
        <w:gridCol w:w="1482"/>
      </w:tblGrid>
      <w:tr w:rsidR="00BB699C" w14:paraId="60D35349" w14:textId="77777777" w:rsidTr="00BB699C">
        <w:trPr>
          <w:trHeight w:val="303"/>
        </w:trPr>
        <w:tc>
          <w:tcPr>
            <w:tcW w:w="7816" w:type="dxa"/>
            <w:tcBorders>
              <w:bottom w:val="single" w:sz="12" w:space="0" w:color="666666"/>
            </w:tcBorders>
            <w:tcMar>
              <w:left w:w="105" w:type="dxa"/>
              <w:right w:w="105" w:type="dxa"/>
            </w:tcMar>
          </w:tcPr>
          <w:p w14:paraId="666F6329" w14:textId="5FB77230" w:rsidR="00BB699C" w:rsidRDefault="00BB699C" w:rsidP="3BC6E2C1">
            <w:pPr>
              <w:spacing w:line="278" w:lineRule="auto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3BC6E2C1">
              <w:rPr>
                <w:rFonts w:ascii="Aptos" w:eastAsia="Aptos" w:hAnsi="Aptos" w:cs="Aptos"/>
                <w:b/>
                <w:color w:val="000000" w:themeColor="text1"/>
                <w:lang w:bidi="en-GB"/>
              </w:rPr>
              <w:t>The student:</w:t>
            </w:r>
          </w:p>
        </w:tc>
        <w:tc>
          <w:tcPr>
            <w:tcW w:w="1482" w:type="dxa"/>
            <w:tcBorders>
              <w:bottom w:val="single" w:sz="12" w:space="0" w:color="666666"/>
            </w:tcBorders>
            <w:tcMar>
              <w:left w:w="105" w:type="dxa"/>
              <w:right w:w="105" w:type="dxa"/>
            </w:tcMar>
          </w:tcPr>
          <w:p w14:paraId="67E6660F" w14:textId="6E695B6D" w:rsidR="00BB699C" w:rsidRDefault="00BB699C" w:rsidP="3BC6E2C1">
            <w:pPr>
              <w:spacing w:line="278" w:lineRule="auto"/>
              <w:jc w:val="center"/>
              <w:rPr>
                <w:rFonts w:ascii="Aptos" w:eastAsia="Aptos" w:hAnsi="Aptos" w:cs="Aptos"/>
                <w:b/>
                <w:bCs/>
                <w:color w:val="000000" w:themeColor="text1"/>
                <w:sz w:val="20"/>
                <w:szCs w:val="20"/>
              </w:rPr>
            </w:pPr>
            <w:r w:rsidRPr="00BB699C">
              <w:rPr>
                <w:rFonts w:ascii="Aptos" w:eastAsia="Aptos" w:hAnsi="Aptos" w:cs="Aptos"/>
                <w:b/>
                <w:color w:val="000000" w:themeColor="text1"/>
                <w:lang w:bidi="en-GB"/>
              </w:rPr>
              <w:t>Pass</w:t>
            </w:r>
          </w:p>
        </w:tc>
      </w:tr>
      <w:tr w:rsidR="00BB699C" w14:paraId="69097337" w14:textId="77777777" w:rsidTr="00BB699C">
        <w:trPr>
          <w:trHeight w:val="303"/>
        </w:trPr>
        <w:tc>
          <w:tcPr>
            <w:tcW w:w="7816" w:type="dxa"/>
            <w:tcMar>
              <w:left w:w="105" w:type="dxa"/>
              <w:right w:w="105" w:type="dxa"/>
            </w:tcMar>
          </w:tcPr>
          <w:p w14:paraId="1AE510AA" w14:textId="23CB192E" w:rsidR="00BB699C" w:rsidRPr="00BB699C" w:rsidRDefault="00BB699C" w:rsidP="00BB699C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BB699C">
              <w:rPr>
                <w:rFonts w:ascii="Aptos" w:eastAsia="Aptos" w:hAnsi="Aptos" w:cs="Aptos"/>
                <w:color w:val="000000" w:themeColor="text1"/>
                <w:lang w:bidi="en-GB"/>
              </w:rPr>
              <w:t>Demonstrates good professional habits, such as punctuality and keeping agreements</w:t>
            </w:r>
          </w:p>
        </w:tc>
        <w:tc>
          <w:tcPr>
            <w:tcW w:w="1482" w:type="dxa"/>
            <w:tcMar>
              <w:left w:w="105" w:type="dxa"/>
              <w:right w:w="105" w:type="dxa"/>
            </w:tcMar>
            <w:vAlign w:val="center"/>
          </w:tcPr>
          <w:p w14:paraId="4CBF7C15" w14:textId="5C048D32" w:rsidR="00BB699C" w:rsidRDefault="00BB699C" w:rsidP="3BC6E2C1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 xml:space="preserve">  ☐ </w:t>
            </w:r>
          </w:p>
        </w:tc>
      </w:tr>
      <w:tr w:rsidR="00BB699C" w14:paraId="1BE8B525" w14:textId="77777777" w:rsidTr="00BB699C">
        <w:trPr>
          <w:trHeight w:val="303"/>
        </w:trPr>
        <w:tc>
          <w:tcPr>
            <w:tcW w:w="7816" w:type="dxa"/>
            <w:tcMar>
              <w:left w:w="105" w:type="dxa"/>
              <w:right w:w="105" w:type="dxa"/>
            </w:tcMar>
          </w:tcPr>
          <w:p w14:paraId="68D411F4" w14:textId="6CD0D904" w:rsidR="00BB699C" w:rsidRPr="00BB699C" w:rsidRDefault="00BB699C" w:rsidP="00BB699C">
            <w:pPr>
              <w:shd w:val="clear" w:color="auto" w:fill="FFFFFF" w:themeFill="background1"/>
              <w:spacing w:line="300" w:lineRule="atLeast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BB699C">
              <w:rPr>
                <w:rFonts w:ascii="Aptos" w:eastAsia="Aptos" w:hAnsi="Aptos" w:cs="Aptos"/>
                <w:color w:val="000000" w:themeColor="text1"/>
                <w:lang w:bidi="en-GB"/>
              </w:rPr>
              <w:t>Demonstrates respect for confidentiality</w:t>
            </w:r>
          </w:p>
        </w:tc>
        <w:tc>
          <w:tcPr>
            <w:tcW w:w="1482" w:type="dxa"/>
            <w:tcMar>
              <w:left w:w="105" w:type="dxa"/>
              <w:right w:w="105" w:type="dxa"/>
            </w:tcMar>
            <w:vAlign w:val="center"/>
          </w:tcPr>
          <w:p w14:paraId="3EE60C9F" w14:textId="312D8CBF" w:rsidR="00BB699C" w:rsidRDefault="00BB699C" w:rsidP="3BC6E2C1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 xml:space="preserve">  ☐ </w:t>
            </w:r>
          </w:p>
        </w:tc>
      </w:tr>
      <w:tr w:rsidR="00BB699C" w14:paraId="1E8688D9" w14:textId="77777777" w:rsidTr="00BB699C">
        <w:trPr>
          <w:trHeight w:val="303"/>
        </w:trPr>
        <w:tc>
          <w:tcPr>
            <w:tcW w:w="7816" w:type="dxa"/>
            <w:tcMar>
              <w:left w:w="105" w:type="dxa"/>
              <w:right w:w="105" w:type="dxa"/>
            </w:tcMar>
          </w:tcPr>
          <w:p w14:paraId="575FD7F8" w14:textId="48CD7708" w:rsidR="00BB699C" w:rsidRPr="00BB699C" w:rsidRDefault="00BB699C" w:rsidP="00BB699C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BB699C">
              <w:rPr>
                <w:rFonts w:ascii="Aptos" w:eastAsia="Aptos" w:hAnsi="Aptos" w:cs="Aptos"/>
                <w:color w:val="000000" w:themeColor="text1"/>
                <w:lang w:bidi="en-GB"/>
              </w:rPr>
              <w:t>Actively participates in, seeks out and takes advantage of supervision</w:t>
            </w:r>
          </w:p>
        </w:tc>
        <w:tc>
          <w:tcPr>
            <w:tcW w:w="1482" w:type="dxa"/>
            <w:tcMar>
              <w:left w:w="105" w:type="dxa"/>
              <w:right w:w="105" w:type="dxa"/>
            </w:tcMar>
            <w:vAlign w:val="center"/>
          </w:tcPr>
          <w:p w14:paraId="5F5CBF92" w14:textId="5ADA6BB5" w:rsidR="00BB699C" w:rsidRDefault="00BB699C" w:rsidP="3BC6E2C1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 xml:space="preserve">  ☐ </w:t>
            </w:r>
          </w:p>
        </w:tc>
      </w:tr>
      <w:tr w:rsidR="00BB699C" w14:paraId="242A9B43" w14:textId="77777777" w:rsidTr="00BB699C">
        <w:trPr>
          <w:trHeight w:val="303"/>
        </w:trPr>
        <w:tc>
          <w:tcPr>
            <w:tcW w:w="7816" w:type="dxa"/>
            <w:tcMar>
              <w:left w:w="105" w:type="dxa"/>
              <w:right w:w="105" w:type="dxa"/>
            </w:tcMar>
          </w:tcPr>
          <w:p w14:paraId="5B285596" w14:textId="4E1EE06A" w:rsidR="00BB699C" w:rsidRPr="00BB699C" w:rsidRDefault="00BB699C" w:rsidP="00BB699C">
            <w:pPr>
              <w:shd w:val="clear" w:color="auto" w:fill="FFFFFF" w:themeFill="background1"/>
              <w:spacing w:line="300" w:lineRule="atLeast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BB699C">
              <w:rPr>
                <w:rFonts w:ascii="Aptos" w:eastAsia="Aptos" w:hAnsi="Aptos" w:cs="Aptos"/>
                <w:color w:val="000000" w:themeColor="text1"/>
                <w:lang w:bidi="en-GB"/>
              </w:rPr>
              <w:t>Acts as a preschool teacher and reflects on various aspects of the profession</w:t>
            </w:r>
          </w:p>
        </w:tc>
        <w:tc>
          <w:tcPr>
            <w:tcW w:w="1482" w:type="dxa"/>
            <w:tcMar>
              <w:left w:w="105" w:type="dxa"/>
              <w:right w:w="105" w:type="dxa"/>
            </w:tcMar>
            <w:vAlign w:val="center"/>
          </w:tcPr>
          <w:p w14:paraId="0083BD74" w14:textId="119D8622" w:rsidR="00BB699C" w:rsidRDefault="00BB699C" w:rsidP="3BC6E2C1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 xml:space="preserve">  ☐ </w:t>
            </w:r>
          </w:p>
        </w:tc>
      </w:tr>
      <w:tr w:rsidR="00BB699C" w14:paraId="1CB61F4C" w14:textId="77777777" w:rsidTr="00BB699C">
        <w:trPr>
          <w:trHeight w:val="303"/>
        </w:trPr>
        <w:tc>
          <w:tcPr>
            <w:tcW w:w="7816" w:type="dxa"/>
            <w:tcMar>
              <w:left w:w="105" w:type="dxa"/>
              <w:right w:w="105" w:type="dxa"/>
            </w:tcMar>
          </w:tcPr>
          <w:p w14:paraId="50CE5516" w14:textId="31A3B2AD" w:rsidR="00BB699C" w:rsidRPr="00BB699C" w:rsidRDefault="00BB699C" w:rsidP="00BB699C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BB699C">
              <w:rPr>
                <w:rFonts w:ascii="Aptos" w:eastAsia="Aptos" w:hAnsi="Aptos" w:cs="Aptos"/>
                <w:color w:val="000000" w:themeColor="text1"/>
                <w:lang w:bidi="en-GB"/>
              </w:rPr>
              <w:t>Inquires into existing practices in a respectful way</w:t>
            </w:r>
          </w:p>
        </w:tc>
        <w:tc>
          <w:tcPr>
            <w:tcW w:w="1482" w:type="dxa"/>
            <w:tcMar>
              <w:left w:w="105" w:type="dxa"/>
              <w:right w:w="105" w:type="dxa"/>
            </w:tcMar>
          </w:tcPr>
          <w:p w14:paraId="1E1A8ABA" w14:textId="4EF621CF" w:rsidR="00BB699C" w:rsidRDefault="00BB699C" w:rsidP="3BC6E2C1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 xml:space="preserve">  ☐ </w:t>
            </w:r>
          </w:p>
        </w:tc>
      </w:tr>
      <w:tr w:rsidR="00BB699C" w14:paraId="57D93FDE" w14:textId="77777777" w:rsidTr="00BB699C">
        <w:trPr>
          <w:trHeight w:val="303"/>
        </w:trPr>
        <w:tc>
          <w:tcPr>
            <w:tcW w:w="7816" w:type="dxa"/>
            <w:tcMar>
              <w:left w:w="105" w:type="dxa"/>
              <w:right w:w="105" w:type="dxa"/>
            </w:tcMar>
          </w:tcPr>
          <w:p w14:paraId="0C0BB12D" w14:textId="3E4ACEEC" w:rsidR="00BB699C" w:rsidRPr="00BB699C" w:rsidRDefault="00BB699C" w:rsidP="00BB699C">
            <w:pPr>
              <w:shd w:val="clear" w:color="auto" w:fill="FFFFFF" w:themeFill="background1"/>
              <w:spacing w:line="300" w:lineRule="atLeast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BB699C">
              <w:rPr>
                <w:rFonts w:ascii="Aptos" w:eastAsia="Aptos" w:hAnsi="Aptos" w:cs="Aptos"/>
                <w:color w:val="000000" w:themeColor="text1"/>
                <w:lang w:bidi="en-GB"/>
              </w:rPr>
              <w:t>Demonstrates leadership and independence in pedagogical activities</w:t>
            </w:r>
          </w:p>
        </w:tc>
        <w:tc>
          <w:tcPr>
            <w:tcW w:w="1482" w:type="dxa"/>
            <w:tcMar>
              <w:left w:w="105" w:type="dxa"/>
              <w:right w:w="105" w:type="dxa"/>
            </w:tcMar>
          </w:tcPr>
          <w:p w14:paraId="59458831" w14:textId="6087F929" w:rsidR="00BB699C" w:rsidRDefault="00BB699C" w:rsidP="3BC6E2C1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 xml:space="preserve">  ☐ </w:t>
            </w:r>
          </w:p>
        </w:tc>
      </w:tr>
      <w:tr w:rsidR="00BB699C" w14:paraId="3F81F8EA" w14:textId="77777777" w:rsidTr="00BB699C">
        <w:trPr>
          <w:trHeight w:val="303"/>
        </w:trPr>
        <w:tc>
          <w:tcPr>
            <w:tcW w:w="7816" w:type="dxa"/>
            <w:tcMar>
              <w:left w:w="105" w:type="dxa"/>
              <w:right w:w="105" w:type="dxa"/>
            </w:tcMar>
          </w:tcPr>
          <w:p w14:paraId="6C7161AC" w14:textId="031D2F0B" w:rsidR="00BB699C" w:rsidRPr="00BB699C" w:rsidRDefault="00BB699C" w:rsidP="00BB699C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BB699C">
              <w:rPr>
                <w:rFonts w:ascii="Aptos" w:eastAsia="Aptos" w:hAnsi="Aptos" w:cs="Aptos"/>
                <w:color w:val="000000" w:themeColor="text1"/>
                <w:lang w:bidi="en-GB"/>
              </w:rPr>
              <w:t>Facilitates an environment that promotes and safeguards play</w:t>
            </w:r>
          </w:p>
        </w:tc>
        <w:tc>
          <w:tcPr>
            <w:tcW w:w="1482" w:type="dxa"/>
            <w:tcMar>
              <w:left w:w="105" w:type="dxa"/>
              <w:right w:w="105" w:type="dxa"/>
            </w:tcMar>
          </w:tcPr>
          <w:p w14:paraId="67DA6422" w14:textId="0C1B2996" w:rsidR="00BB699C" w:rsidRDefault="00BB699C" w:rsidP="3BC6E2C1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 xml:space="preserve">  ☐ </w:t>
            </w:r>
          </w:p>
        </w:tc>
      </w:tr>
      <w:tr w:rsidR="00BB699C" w14:paraId="556A737A" w14:textId="77777777" w:rsidTr="00BB699C">
        <w:trPr>
          <w:trHeight w:val="303"/>
        </w:trPr>
        <w:tc>
          <w:tcPr>
            <w:tcW w:w="7816" w:type="dxa"/>
            <w:tcMar>
              <w:left w:w="105" w:type="dxa"/>
              <w:right w:w="105" w:type="dxa"/>
            </w:tcMar>
          </w:tcPr>
          <w:p w14:paraId="1D76E8C2" w14:textId="317206FD" w:rsidR="00BB699C" w:rsidRPr="00BB699C" w:rsidRDefault="00BB699C" w:rsidP="00BB699C">
            <w:pPr>
              <w:shd w:val="clear" w:color="auto" w:fill="FFFFFF" w:themeFill="background1"/>
              <w:spacing w:line="300" w:lineRule="atLeast"/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BB699C">
              <w:rPr>
                <w:rFonts w:ascii="Aptos" w:eastAsia="Aptos" w:hAnsi="Aptos" w:cs="Aptos"/>
                <w:color w:val="000000" w:themeColor="text1"/>
                <w:lang w:bidi="en-GB"/>
              </w:rPr>
              <w:t>Demonstrates the ability to make decisions and justifies them both professionally and practically</w:t>
            </w:r>
          </w:p>
        </w:tc>
        <w:tc>
          <w:tcPr>
            <w:tcW w:w="1482" w:type="dxa"/>
            <w:tcMar>
              <w:left w:w="105" w:type="dxa"/>
              <w:right w:w="105" w:type="dxa"/>
            </w:tcMar>
          </w:tcPr>
          <w:p w14:paraId="4E8635DE" w14:textId="2E250DE8" w:rsidR="00BB699C" w:rsidRDefault="00BB699C" w:rsidP="3BC6E2C1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 xml:space="preserve">  ☐ </w:t>
            </w:r>
          </w:p>
        </w:tc>
      </w:tr>
      <w:tr w:rsidR="00BB699C" w14:paraId="18AEB1E5" w14:textId="77777777" w:rsidTr="00BB699C">
        <w:trPr>
          <w:trHeight w:val="303"/>
        </w:trPr>
        <w:tc>
          <w:tcPr>
            <w:tcW w:w="7816" w:type="dxa"/>
            <w:tcMar>
              <w:left w:w="105" w:type="dxa"/>
              <w:right w:w="105" w:type="dxa"/>
            </w:tcMar>
          </w:tcPr>
          <w:p w14:paraId="29261448" w14:textId="1141DFE5" w:rsidR="00BB699C" w:rsidRPr="00BB699C" w:rsidRDefault="00BB699C" w:rsidP="00BB699C">
            <w:pPr>
              <w:rPr>
                <w:rFonts w:ascii="Aptos" w:eastAsia="Aptos" w:hAnsi="Aptos" w:cs="Aptos"/>
                <w:b/>
                <w:bCs/>
                <w:color w:val="000000" w:themeColor="text1"/>
              </w:rPr>
            </w:pPr>
            <w:r w:rsidRPr="00BB699C">
              <w:rPr>
                <w:rFonts w:ascii="Aptos" w:eastAsia="Aptos" w:hAnsi="Aptos" w:cs="Aptos"/>
                <w:color w:val="000000" w:themeColor="text1"/>
                <w:lang w:bidi="en-GB"/>
              </w:rPr>
              <w:t>Demonstrates development in general pedagogical leadership competence, and clearly takes the lead</w:t>
            </w:r>
          </w:p>
        </w:tc>
        <w:tc>
          <w:tcPr>
            <w:tcW w:w="1482" w:type="dxa"/>
            <w:tcMar>
              <w:left w:w="105" w:type="dxa"/>
              <w:right w:w="105" w:type="dxa"/>
            </w:tcMar>
          </w:tcPr>
          <w:p w14:paraId="4BDC0809" w14:textId="2F8F606A" w:rsidR="00BB699C" w:rsidRDefault="00BB699C" w:rsidP="3BC6E2C1">
            <w:pPr>
              <w:spacing w:line="278" w:lineRule="auto"/>
              <w:jc w:val="center"/>
              <w:rPr>
                <w:rFonts w:ascii="Aptos" w:eastAsia="Aptos" w:hAnsi="Aptos" w:cs="Aptos"/>
                <w:color w:val="000000" w:themeColor="text1"/>
              </w:rPr>
            </w:pPr>
            <w:r w:rsidRPr="3BC6E2C1">
              <w:rPr>
                <w:rFonts w:ascii="MS Gothic" w:eastAsia="MS Gothic" w:hAnsi="MS Gothic" w:cs="MS Gothic"/>
                <w:color w:val="000000" w:themeColor="text1"/>
                <w:lang w:bidi="en-GB"/>
              </w:rPr>
              <w:t xml:space="preserve">  ☐ </w:t>
            </w:r>
          </w:p>
        </w:tc>
      </w:tr>
    </w:tbl>
    <w:p w14:paraId="7AB8A9BE" w14:textId="06AE7A8D" w:rsidR="00AB09E5" w:rsidRPr="00BB699C" w:rsidRDefault="00AB09E5" w:rsidP="3BC6E2C1">
      <w:pPr>
        <w:spacing w:line="278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tbl>
      <w:tblPr>
        <w:tblStyle w:val="Tabellrutenett"/>
        <w:tblW w:w="93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6"/>
        <w:gridCol w:w="6996"/>
      </w:tblGrid>
      <w:tr w:rsidR="3BC6E2C1" w14:paraId="6D6F268E" w14:textId="77777777" w:rsidTr="00BB699C">
        <w:trPr>
          <w:trHeight w:val="320"/>
        </w:trPr>
        <w:tc>
          <w:tcPr>
            <w:tcW w:w="2316" w:type="dxa"/>
            <w:tcMar>
              <w:left w:w="105" w:type="dxa"/>
              <w:right w:w="105" w:type="dxa"/>
            </w:tcMar>
          </w:tcPr>
          <w:p w14:paraId="5F446DE4" w14:textId="3B3E312B" w:rsidR="3BC6E2C1" w:rsidRDefault="3BC6E2C1" w:rsidP="3BC6E2C1">
            <w:pPr>
              <w:tabs>
                <w:tab w:val="left" w:pos="1125"/>
              </w:tabs>
              <w:spacing w:line="278" w:lineRule="auto"/>
              <w:rPr>
                <w:rFonts w:ascii="Aptos" w:eastAsia="Aptos" w:hAnsi="Aptos" w:cs="Aptos"/>
              </w:rPr>
            </w:pPr>
            <w:r w:rsidRPr="00EA6516">
              <w:rPr>
                <w:rFonts w:ascii="Aptos" w:eastAsia="Aptos" w:hAnsi="Aptos" w:cs="Aptos"/>
                <w:lang w:bidi="en-GB"/>
              </w:rPr>
              <w:t>The student’s development:</w:t>
            </w:r>
          </w:p>
        </w:tc>
        <w:tc>
          <w:tcPr>
            <w:tcW w:w="6996" w:type="dxa"/>
            <w:tcMar>
              <w:left w:w="105" w:type="dxa"/>
              <w:right w:w="105" w:type="dxa"/>
            </w:tcMar>
          </w:tcPr>
          <w:p w14:paraId="28A8113B" w14:textId="0B812B3E" w:rsidR="3BC6E2C1" w:rsidRDefault="3BC6E2C1" w:rsidP="3BC6E2C1">
            <w:pPr>
              <w:tabs>
                <w:tab w:val="left" w:pos="1125"/>
              </w:tabs>
              <w:spacing w:line="278" w:lineRule="auto"/>
              <w:rPr>
                <w:rFonts w:ascii="Aptos" w:eastAsia="Aptos" w:hAnsi="Aptos" w:cs="Aptos"/>
              </w:rPr>
            </w:pPr>
            <w:r w:rsidRPr="00EA6516">
              <w:rPr>
                <w:rFonts w:ascii="Aptos" w:eastAsia="Aptos" w:hAnsi="Aptos" w:cs="Aptos"/>
                <w:color w:val="808080" w:themeColor="background1" w:themeShade="80"/>
                <w:lang w:bidi="en-GB"/>
              </w:rPr>
              <w:t xml:space="preserve">  Click or press here to enter text. </w:t>
            </w:r>
          </w:p>
        </w:tc>
      </w:tr>
      <w:tr w:rsidR="3BC6E2C1" w14:paraId="2FA70F05" w14:textId="77777777" w:rsidTr="00BB699C">
        <w:trPr>
          <w:trHeight w:val="320"/>
        </w:trPr>
        <w:tc>
          <w:tcPr>
            <w:tcW w:w="2316" w:type="dxa"/>
            <w:tcMar>
              <w:left w:w="105" w:type="dxa"/>
              <w:right w:w="105" w:type="dxa"/>
            </w:tcMar>
          </w:tcPr>
          <w:p w14:paraId="60ED905D" w14:textId="25A720EE" w:rsidR="3BC6E2C1" w:rsidRDefault="00BB699C" w:rsidP="3BC6E2C1">
            <w:pPr>
              <w:tabs>
                <w:tab w:val="left" w:pos="1125"/>
              </w:tabs>
              <w:spacing w:line="278" w:lineRule="auto"/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  <w:lang w:bidi="en-GB"/>
              </w:rPr>
              <w:t>The student can continue working on:</w:t>
            </w:r>
          </w:p>
        </w:tc>
        <w:tc>
          <w:tcPr>
            <w:tcW w:w="6996" w:type="dxa"/>
            <w:tcMar>
              <w:left w:w="105" w:type="dxa"/>
              <w:right w:w="105" w:type="dxa"/>
            </w:tcMar>
          </w:tcPr>
          <w:p w14:paraId="3B39730A" w14:textId="72311897" w:rsidR="3BC6E2C1" w:rsidRDefault="3BC6E2C1" w:rsidP="3BC6E2C1">
            <w:pPr>
              <w:tabs>
                <w:tab w:val="left" w:pos="1125"/>
              </w:tabs>
              <w:spacing w:line="278" w:lineRule="auto"/>
              <w:rPr>
                <w:rFonts w:ascii="Aptos" w:eastAsia="Aptos" w:hAnsi="Aptos" w:cs="Aptos"/>
              </w:rPr>
            </w:pPr>
            <w:r w:rsidRPr="00EA6516">
              <w:rPr>
                <w:rFonts w:ascii="Aptos" w:eastAsia="Aptos" w:hAnsi="Aptos" w:cs="Aptos"/>
                <w:color w:val="808080" w:themeColor="background1" w:themeShade="80"/>
                <w:lang w:bidi="en-GB"/>
              </w:rPr>
              <w:t xml:space="preserve">  Click or press here to enter text. </w:t>
            </w:r>
          </w:p>
        </w:tc>
      </w:tr>
    </w:tbl>
    <w:p w14:paraId="1857F75F" w14:textId="566FD1C2" w:rsidR="00AB09E5" w:rsidRPr="00BB699C" w:rsidRDefault="00AB09E5" w:rsidP="3BC6E2C1">
      <w:pPr>
        <w:spacing w:line="278" w:lineRule="auto"/>
        <w:rPr>
          <w:rFonts w:ascii="Aptos" w:eastAsia="Aptos" w:hAnsi="Aptos" w:cs="Aptos"/>
          <w:color w:val="000000" w:themeColor="text1"/>
          <w:sz w:val="22"/>
          <w:szCs w:val="22"/>
        </w:rPr>
      </w:pPr>
    </w:p>
    <w:tbl>
      <w:tblPr>
        <w:tblStyle w:val="Tabellrutenett"/>
        <w:tblW w:w="93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1"/>
        <w:gridCol w:w="7041"/>
      </w:tblGrid>
      <w:tr w:rsidR="3BC6E2C1" w14:paraId="618117AE" w14:textId="77777777" w:rsidTr="00BB699C">
        <w:trPr>
          <w:trHeight w:val="353"/>
        </w:trPr>
        <w:tc>
          <w:tcPr>
            <w:tcW w:w="2331" w:type="dxa"/>
            <w:tcMar>
              <w:left w:w="105" w:type="dxa"/>
              <w:right w:w="105" w:type="dxa"/>
            </w:tcMar>
          </w:tcPr>
          <w:p w14:paraId="7D4E17B8" w14:textId="20D33B9F" w:rsidR="3BC6E2C1" w:rsidRDefault="3BC6E2C1" w:rsidP="3BC6E2C1">
            <w:pPr>
              <w:tabs>
                <w:tab w:val="left" w:pos="1125"/>
              </w:tabs>
              <w:spacing w:line="278" w:lineRule="auto"/>
              <w:rPr>
                <w:rFonts w:ascii="Aptos" w:eastAsia="Aptos" w:hAnsi="Aptos" w:cs="Aptos"/>
              </w:rPr>
            </w:pPr>
            <w:r w:rsidRPr="00EA6516">
              <w:rPr>
                <w:rFonts w:ascii="Aptos" w:eastAsia="Aptos" w:hAnsi="Aptos" w:cs="Aptos"/>
                <w:lang w:bidi="en-GB"/>
              </w:rPr>
              <w:t>Summary of teaching practice period:</w:t>
            </w:r>
          </w:p>
        </w:tc>
        <w:tc>
          <w:tcPr>
            <w:tcW w:w="7041" w:type="dxa"/>
            <w:tcMar>
              <w:left w:w="105" w:type="dxa"/>
              <w:right w:w="105" w:type="dxa"/>
            </w:tcMar>
          </w:tcPr>
          <w:p w14:paraId="12243A2A" w14:textId="14523792" w:rsidR="3BC6E2C1" w:rsidRDefault="3BC6E2C1" w:rsidP="3BC6E2C1">
            <w:pPr>
              <w:tabs>
                <w:tab w:val="left" w:pos="1125"/>
              </w:tabs>
              <w:spacing w:line="278" w:lineRule="auto"/>
              <w:rPr>
                <w:rFonts w:ascii="Aptos" w:eastAsia="Aptos" w:hAnsi="Aptos" w:cs="Aptos"/>
              </w:rPr>
            </w:pPr>
            <w:r w:rsidRPr="00EA6516">
              <w:rPr>
                <w:rFonts w:ascii="Aptos" w:eastAsia="Aptos" w:hAnsi="Aptos" w:cs="Aptos"/>
                <w:color w:val="808080" w:themeColor="background1" w:themeShade="80"/>
                <w:lang w:bidi="en-GB"/>
              </w:rPr>
              <w:t xml:space="preserve">  Click or press here to enter text. </w:t>
            </w:r>
          </w:p>
        </w:tc>
      </w:tr>
    </w:tbl>
    <w:p w14:paraId="104E3129" w14:textId="1FF06A28" w:rsidR="00AB09E5" w:rsidRDefault="00AB09E5" w:rsidP="00BB699C"/>
    <w:sectPr w:rsidR="00AB09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1014EC"/>
    <w:multiLevelType w:val="hybridMultilevel"/>
    <w:tmpl w:val="C40EF3D2"/>
    <w:lvl w:ilvl="0" w:tplc="66F65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B635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0EEF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8A9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D65C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9CE1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986E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26EC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DC29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FD756"/>
    <w:multiLevelType w:val="multilevel"/>
    <w:tmpl w:val="E50801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F41F0"/>
    <w:multiLevelType w:val="hybridMultilevel"/>
    <w:tmpl w:val="CEA4E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605671">
    <w:abstractNumId w:val="1"/>
  </w:num>
  <w:num w:numId="2" w16cid:durableId="788938759">
    <w:abstractNumId w:val="0"/>
  </w:num>
  <w:num w:numId="3" w16cid:durableId="1729762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1207F3"/>
    <w:rsid w:val="001D2343"/>
    <w:rsid w:val="004C5194"/>
    <w:rsid w:val="005337DF"/>
    <w:rsid w:val="005750BF"/>
    <w:rsid w:val="005D28E4"/>
    <w:rsid w:val="00696A88"/>
    <w:rsid w:val="00720016"/>
    <w:rsid w:val="0083470A"/>
    <w:rsid w:val="008619D3"/>
    <w:rsid w:val="00905CAC"/>
    <w:rsid w:val="00AB09E5"/>
    <w:rsid w:val="00B6142E"/>
    <w:rsid w:val="00BB699C"/>
    <w:rsid w:val="00EA6516"/>
    <w:rsid w:val="1546814E"/>
    <w:rsid w:val="391207F3"/>
    <w:rsid w:val="3BC6E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207F3"/>
  <w15:chartTrackingRefBased/>
  <w15:docId w15:val="{0102D50F-C3F9-4B3B-AC8F-48EFB30C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39798B05092241B115B5A00A4EACC1" ma:contentTypeVersion="18" ma:contentTypeDescription="Opprett et nytt dokument." ma:contentTypeScope="" ma:versionID="7b5abe369e4b23fed8446a248c548343">
  <xsd:schema xmlns:xsd="http://www.w3.org/2001/XMLSchema" xmlns:xs="http://www.w3.org/2001/XMLSchema" xmlns:p="http://schemas.microsoft.com/office/2006/metadata/properties" xmlns:ns2="f716baeb-6c34-4100-b6c2-4fff782c7fe8" xmlns:ns3="f4f13a18-8632-45d9-bc8b-0adffcb2b8c7" targetNamespace="http://schemas.microsoft.com/office/2006/metadata/properties" ma:root="true" ma:fieldsID="7e60d4d17a4a4ff07f58acb7cd9f564b" ns2:_="" ns3:_="">
    <xsd:import namespace="f716baeb-6c34-4100-b6c2-4fff782c7fe8"/>
    <xsd:import namespace="f4f13a18-8632-45d9-bc8b-0adffcb2b8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6baeb-6c34-4100-b6c2-4fff782c7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da9934d-bfb1-4def-aef0-a37b7e29c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f13a18-8632-45d9-bc8b-0adffcb2b8c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8cb9dce-5832-4293-94a8-a7b0b547bac8}" ma:internalName="TaxCatchAll" ma:showField="CatchAllData" ma:web="f4f13a18-8632-45d9-bc8b-0adffcb2b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16baeb-6c34-4100-b6c2-4fff782c7fe8">
      <Terms xmlns="http://schemas.microsoft.com/office/infopath/2007/PartnerControls"/>
    </lcf76f155ced4ddcb4097134ff3c332f>
    <TaxCatchAll xmlns="f4f13a18-8632-45d9-bc8b-0adffcb2b8c7" xsi:nil="true"/>
  </documentManagement>
</p:properties>
</file>

<file path=customXml/itemProps1.xml><?xml version="1.0" encoding="utf-8"?>
<ds:datastoreItem xmlns:ds="http://schemas.openxmlformats.org/officeDocument/2006/customXml" ds:itemID="{2794BD04-A2A9-4709-AED8-8B701DCE6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16baeb-6c34-4100-b6c2-4fff782c7fe8"/>
    <ds:schemaRef ds:uri="f4f13a18-8632-45d9-bc8b-0adffcb2b8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4214E6-E3CD-46A2-BB2D-E7D7D4F030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A8F68F-12B2-401D-90D3-830F903E8A41}">
  <ds:schemaRefs>
    <ds:schemaRef ds:uri="http://schemas.microsoft.com/office/2006/metadata/properties"/>
    <ds:schemaRef ds:uri="http://schemas.microsoft.com/office/infopath/2007/PartnerControls"/>
    <ds:schemaRef ds:uri="f716baeb-6c34-4100-b6c2-4fff782c7fe8"/>
    <ds:schemaRef ds:uri="f4f13a18-8632-45d9-bc8b-0adffcb2b8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 Wolden Dvergsnes</dc:creator>
  <cp:keywords/>
  <dc:description/>
  <cp:lastModifiedBy>Kirsti Wolden Dvergsnes</cp:lastModifiedBy>
  <cp:revision>12</cp:revision>
  <dcterms:created xsi:type="dcterms:W3CDTF">2024-09-24T08:49:00Z</dcterms:created>
  <dcterms:modified xsi:type="dcterms:W3CDTF">2024-12-03T06:44:00Z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0x0101006339798B05092241B115B5A00A4EACC1</vt:lpwstr>
  </property>
  <property fmtid="{D5CDD505-2E9C-101B-9397-08002B2CF9AE}" pid="3" name="MediaServiceImageTags">
    <vt:lpwstr/>
  </property>
</Properties>
</file>